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D30" w:rsidRDefault="00323D30" w:rsidP="00323D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D30">
        <w:rPr>
          <w:rFonts w:ascii="Times New Roman" w:hAnsi="Times New Roman" w:cs="Times New Roman"/>
          <w:b/>
          <w:sz w:val="24"/>
          <w:szCs w:val="24"/>
        </w:rPr>
        <w:t>Гарантии</w:t>
      </w:r>
    </w:p>
    <w:p w:rsidR="00323D30" w:rsidRPr="00323D30" w:rsidRDefault="00323D30" w:rsidP="00323D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8B0" w:rsidRPr="006C38B0" w:rsidRDefault="006C38B0" w:rsidP="006C38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38B0">
        <w:rPr>
          <w:rFonts w:ascii="Times New Roman" w:hAnsi="Times New Roman" w:cs="Times New Roman"/>
          <w:sz w:val="24"/>
          <w:szCs w:val="24"/>
        </w:rPr>
        <w:t>Для обеспечения правовой и социальной защищенности гражданских служащих, повышения мотивации эффективного исполнения ими своих должностных обязанностей, укрепления стабильности профессионального состава кадров гражданской службы и в порядке компенсации ограничений, установленных Федеральным законом</w:t>
      </w:r>
      <w:r w:rsidR="007E6FE5">
        <w:rPr>
          <w:rFonts w:ascii="Times New Roman" w:hAnsi="Times New Roman" w:cs="Times New Roman"/>
          <w:sz w:val="24"/>
          <w:szCs w:val="24"/>
        </w:rPr>
        <w:t xml:space="preserve"> от 27.07.2004 года № 79-ФЗ</w:t>
      </w:r>
      <w:r w:rsidRPr="006C38B0">
        <w:rPr>
          <w:rFonts w:ascii="Times New Roman" w:hAnsi="Times New Roman" w:cs="Times New Roman"/>
          <w:sz w:val="24"/>
          <w:szCs w:val="24"/>
        </w:rPr>
        <w:t xml:space="preserve"> </w:t>
      </w:r>
      <w:r w:rsidR="002E23EF">
        <w:rPr>
          <w:rFonts w:ascii="Times New Roman" w:hAnsi="Times New Roman" w:cs="Times New Roman"/>
          <w:sz w:val="24"/>
          <w:szCs w:val="24"/>
        </w:rPr>
        <w:t xml:space="preserve">«О государственной гражданской службе Российской Федерации» </w:t>
      </w:r>
      <w:r w:rsidR="00BF7A9E">
        <w:rPr>
          <w:rFonts w:ascii="Times New Roman" w:hAnsi="Times New Roman" w:cs="Times New Roman"/>
          <w:sz w:val="24"/>
          <w:szCs w:val="24"/>
        </w:rPr>
        <w:t>(далее – Федеральный закон) и</w:t>
      </w:r>
      <w:r w:rsidRPr="006C38B0">
        <w:rPr>
          <w:rFonts w:ascii="Times New Roman" w:hAnsi="Times New Roman" w:cs="Times New Roman"/>
          <w:sz w:val="24"/>
          <w:szCs w:val="24"/>
        </w:rPr>
        <w:t xml:space="preserve"> другими федеральными законами, гражданским служащим гарантируются:</w:t>
      </w:r>
      <w:proofErr w:type="gramEnd"/>
    </w:p>
    <w:p w:rsidR="006C38B0" w:rsidRPr="006C38B0" w:rsidRDefault="006C38B0" w:rsidP="006C38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38B0">
        <w:rPr>
          <w:rFonts w:ascii="Times New Roman" w:hAnsi="Times New Roman" w:cs="Times New Roman"/>
          <w:sz w:val="24"/>
          <w:szCs w:val="24"/>
        </w:rPr>
        <w:t>1) равные условия оплаты труда,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службы, если иное не установлено  Федеральным законом;</w:t>
      </w:r>
    </w:p>
    <w:p w:rsidR="006C38B0" w:rsidRPr="006C38B0" w:rsidRDefault="006C38B0" w:rsidP="006C38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38B0">
        <w:rPr>
          <w:rFonts w:ascii="Times New Roman" w:hAnsi="Times New Roman" w:cs="Times New Roman"/>
          <w:sz w:val="24"/>
          <w:szCs w:val="24"/>
        </w:rPr>
        <w:t>2) право гражданского служащего на своевременное и в полном объеме получение денежного содержания;</w:t>
      </w:r>
    </w:p>
    <w:p w:rsidR="006C38B0" w:rsidRDefault="006C38B0" w:rsidP="006C38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38B0">
        <w:rPr>
          <w:rFonts w:ascii="Times New Roman" w:hAnsi="Times New Roman" w:cs="Times New Roman"/>
          <w:sz w:val="24"/>
          <w:szCs w:val="24"/>
        </w:rPr>
        <w:t>3) условия прохождения гражданской службы, обеспечивающие исполнение должностных обязанностей в соответствии с должностным регламентом;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>
        <w:rPr>
          <w:rFonts w:ascii="Times New Roman" w:eastAsia="Calibri" w:hAnsi="Times New Roman" w:cs="Times New Roman"/>
          <w:sz w:val="23"/>
          <w:szCs w:val="23"/>
          <w:lang w:eastAsia="en-US"/>
        </w:rPr>
        <w:t>4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>) предоставление путевки в лечебно-оздоровительное учреждение либо денежной компенсации в размере, установленном Законом Саратовской области № 15-ЗСО «О государственной гражданской службе Саратовской области», по соответствующим группам должностей;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5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>)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дополнительно</w:t>
      </w:r>
      <w:r>
        <w:rPr>
          <w:rFonts w:ascii="Times New Roman" w:eastAsia="Calibri" w:hAnsi="Times New Roman" w:cs="Times New Roman"/>
          <w:sz w:val="23"/>
          <w:szCs w:val="23"/>
          <w:lang w:eastAsia="en-US"/>
        </w:rPr>
        <w:t>е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профессионально</w:t>
      </w:r>
      <w:r>
        <w:rPr>
          <w:rFonts w:ascii="Times New Roman" w:eastAsia="Calibri" w:hAnsi="Times New Roman" w:cs="Times New Roman"/>
          <w:sz w:val="23"/>
          <w:szCs w:val="23"/>
          <w:lang w:eastAsia="en-US"/>
        </w:rPr>
        <w:t>е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об</w:t>
      </w:r>
      <w:r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учение, 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>способствующ</w:t>
      </w:r>
      <w:r>
        <w:rPr>
          <w:rFonts w:ascii="Times New Roman" w:eastAsia="Calibri" w:hAnsi="Times New Roman" w:cs="Times New Roman"/>
          <w:sz w:val="23"/>
          <w:szCs w:val="23"/>
          <w:lang w:eastAsia="en-US"/>
        </w:rPr>
        <w:t>ее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его  профессиональному развитию;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>
        <w:rPr>
          <w:rFonts w:ascii="Times New Roman" w:eastAsia="Calibri" w:hAnsi="Times New Roman" w:cs="Times New Roman"/>
          <w:sz w:val="23"/>
          <w:szCs w:val="23"/>
          <w:lang w:eastAsia="en-US"/>
        </w:rPr>
        <w:t>6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>) замещение иной должности государственной гражданской службы области при сокращении должностей государственной гражданской службы области или упразднении государственного органа области;</w:t>
      </w:r>
    </w:p>
    <w:p w:rsidR="00323D30" w:rsidRPr="00323D30" w:rsidRDefault="00323D30" w:rsidP="00323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7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 xml:space="preserve">) медицинское страхование гражданского служащего и членов его семьи, в том числе после выхода гражданского служащего на пенсию за выслугу лет, в соответствии с Федеральным законом и федеральным законом о медицинском страховании государственных служащих Российской Федерации; </w:t>
      </w:r>
    </w:p>
    <w:p w:rsidR="00323D30" w:rsidRPr="00323D30" w:rsidRDefault="00323D30" w:rsidP="00323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8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 xml:space="preserve">)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нетрудоспособности, а также на время прохождения обследования в медицинской организации, оказывающей специализированную медицинскую помощь, в соответствии с федеральным законом; </w:t>
      </w:r>
    </w:p>
    <w:p w:rsidR="00323D30" w:rsidRPr="00323D30" w:rsidRDefault="00323D30" w:rsidP="00323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9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 xml:space="preserve">) выплата по обязательному государственному страхованию в случаях, порядке и размерах, установленных соответственно федеральными законами и законами субъектов Российской Федерации; </w:t>
      </w:r>
    </w:p>
    <w:p w:rsidR="00323D30" w:rsidRPr="00323D30" w:rsidRDefault="00323D30" w:rsidP="00323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10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 xml:space="preserve">) возмещение расходов, связанных со служебными командировками; </w:t>
      </w:r>
    </w:p>
    <w:p w:rsidR="00323D30" w:rsidRPr="00323D30" w:rsidRDefault="00323D30" w:rsidP="00323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23D30"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1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>) возмещение расходов, связанных с переездом гражданского служащего и членов его семьи в другую местность при переводе, в порядке ротации, гражданского служащего в другой государственный орган, расположенный в другой местности в пределах Российской Федерации;</w:t>
      </w:r>
    </w:p>
    <w:p w:rsidR="00323D30" w:rsidRPr="00323D30" w:rsidRDefault="00323D30" w:rsidP="00323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23D30"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>) обеспечение служебным жилым помещением в случае назначения в порядке ротации на должность гражданской службы в государственный орган, расположенный в другой местности в пределах Российской Федерации, а при отсутствии по новому месту службы служебного жилого помещения - возмещение расходов на наем (поднаем) жилого помещения;</w:t>
      </w:r>
    </w:p>
    <w:p w:rsidR="00323D30" w:rsidRPr="00323D30" w:rsidRDefault="00323D30" w:rsidP="00323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23D30"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>) защита гражданского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 законом;</w:t>
      </w:r>
    </w:p>
    <w:p w:rsidR="00323D30" w:rsidRPr="00323D30" w:rsidRDefault="00323D30" w:rsidP="00323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23D30"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4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 xml:space="preserve">) государственное пенсионное обеспечение в порядке и на условиях, установленных действующим законодательством Российской Федерации и Саратовской области; 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 w:rsidRPr="00323D30"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 xml:space="preserve">) </w:t>
      </w:r>
      <w:r w:rsidR="003F09BD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 xml:space="preserve">предоставление 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>единовременной выплаты в связи с выходом на пенсию;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>1</w:t>
      </w:r>
      <w:r>
        <w:rPr>
          <w:rFonts w:ascii="Times New Roman" w:eastAsia="Calibri" w:hAnsi="Times New Roman" w:cs="Times New Roman"/>
          <w:sz w:val="23"/>
          <w:szCs w:val="23"/>
          <w:lang w:eastAsia="en-US"/>
        </w:rPr>
        <w:t>6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>) предоставление единовременного пособия членам семьи государственного гражданского служащего в случае его смерти;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 w:rsidRPr="00323D30">
        <w:rPr>
          <w:rFonts w:ascii="Times New Roman" w:eastAsia="Times New Roman" w:hAnsi="Times New Roman" w:cs="Times New Roman"/>
          <w:sz w:val="23"/>
          <w:szCs w:val="23"/>
        </w:rPr>
        <w:lastRenderedPageBreak/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7</w:t>
      </w:r>
      <w:r w:rsidRPr="00323D30">
        <w:rPr>
          <w:rFonts w:ascii="Times New Roman" w:eastAsia="Times New Roman" w:hAnsi="Times New Roman" w:cs="Times New Roman"/>
          <w:sz w:val="23"/>
          <w:szCs w:val="23"/>
        </w:rPr>
        <w:t>)</w:t>
      </w: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при наличии стажа государственной службы не менее 25 лет, не менее десяти лет из которого приходится на работу непосредственно в органах государственной власти и управления области и (или) органах местного самоуправления области, и награды Президента Российской Федерации знака отличия «За безупречную службу»: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>вправе быть принятыми безотлагательно должностными лицами органов государственной власти области, руководителями областных государственных организаций;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>считаются почетными гостями области на празднованиях по случаю дней основания области и других праздничных дат;</w:t>
      </w:r>
    </w:p>
    <w:p w:rsidR="00323D30" w:rsidRPr="00323D30" w:rsidRDefault="00323D30" w:rsidP="00323D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</w:pPr>
      <w:r w:rsidRPr="00323D30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имеют право на </w:t>
      </w:r>
      <w:r w:rsidRPr="00323D30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пенсию за выслугу лет государственных гражданских служащих области в размере 75 процентов среднемесячного денежного содержания.</w:t>
      </w:r>
    </w:p>
    <w:p w:rsidR="003F09BD" w:rsidRDefault="003F09BD" w:rsidP="006C38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18)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предоставление выбора </w:t>
      </w:r>
      <w:r w:rsidRPr="006C38B0">
        <w:rPr>
          <w:rFonts w:ascii="Times New Roman" w:hAnsi="Times New Roman" w:cs="Times New Roman"/>
          <w:sz w:val="24"/>
          <w:szCs w:val="24"/>
        </w:rPr>
        <w:t>услови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6C38B0">
        <w:rPr>
          <w:rFonts w:ascii="Times New Roman" w:hAnsi="Times New Roman" w:cs="Times New Roman"/>
          <w:sz w:val="24"/>
          <w:szCs w:val="24"/>
        </w:rPr>
        <w:t xml:space="preserve"> пенсионного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6C38B0" w:rsidRPr="006C38B0">
        <w:rPr>
          <w:rFonts w:ascii="Times New Roman" w:hAnsi="Times New Roman" w:cs="Times New Roman"/>
          <w:sz w:val="24"/>
          <w:szCs w:val="24"/>
        </w:rPr>
        <w:t>случае освобождения гражданского служащего от замещаемой должности в связи с избранием или назначением на государственную должность, избранием на выборную должность в органе местного самоуправления, избранием (делегированием)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6C38B0" w:rsidRPr="006C38B0" w:rsidRDefault="003F09BD" w:rsidP="006C38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19) и</w:t>
      </w:r>
      <w:r w:rsidR="006C38B0" w:rsidRPr="006C38B0">
        <w:rPr>
          <w:rFonts w:ascii="Times New Roman" w:hAnsi="Times New Roman" w:cs="Times New Roman"/>
          <w:sz w:val="24"/>
          <w:szCs w:val="24"/>
        </w:rPr>
        <w:t>ные государственные гарантии, установленные федеральными законами.</w:t>
      </w:r>
    </w:p>
    <w:p w:rsidR="006C38B0" w:rsidRPr="006C38B0" w:rsidRDefault="006C38B0" w:rsidP="006C38B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C38B0" w:rsidRDefault="006C38B0" w:rsidP="00DB501C">
      <w:pPr>
        <w:jc w:val="both"/>
        <w:rPr>
          <w:sz w:val="28"/>
          <w:szCs w:val="28"/>
        </w:rPr>
      </w:pPr>
    </w:p>
    <w:p w:rsidR="006C38B0" w:rsidRDefault="006C38B0" w:rsidP="00DB501C">
      <w:pPr>
        <w:jc w:val="both"/>
        <w:rPr>
          <w:sz w:val="28"/>
          <w:szCs w:val="28"/>
        </w:rPr>
      </w:pPr>
    </w:p>
    <w:p w:rsidR="006C38B0" w:rsidRDefault="006C38B0" w:rsidP="00DB501C">
      <w:pPr>
        <w:jc w:val="both"/>
        <w:rPr>
          <w:sz w:val="28"/>
          <w:szCs w:val="28"/>
        </w:rPr>
      </w:pPr>
    </w:p>
    <w:p w:rsidR="006C38B0" w:rsidRDefault="006C38B0" w:rsidP="00DB501C">
      <w:pPr>
        <w:jc w:val="both"/>
        <w:rPr>
          <w:sz w:val="28"/>
          <w:szCs w:val="28"/>
        </w:rPr>
      </w:pPr>
    </w:p>
    <w:sectPr w:rsidR="006C38B0" w:rsidSect="00323D3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44593"/>
    <w:multiLevelType w:val="hybridMultilevel"/>
    <w:tmpl w:val="061E21F0"/>
    <w:lvl w:ilvl="0" w:tplc="BFBE5A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501C"/>
    <w:rsid w:val="00004B49"/>
    <w:rsid w:val="000871C7"/>
    <w:rsid w:val="00093FCE"/>
    <w:rsid w:val="000A09C6"/>
    <w:rsid w:val="000C4CB3"/>
    <w:rsid w:val="001F096E"/>
    <w:rsid w:val="001F2BD5"/>
    <w:rsid w:val="0021341E"/>
    <w:rsid w:val="002776DB"/>
    <w:rsid w:val="002B28D9"/>
    <w:rsid w:val="002B79E5"/>
    <w:rsid w:val="002E23EF"/>
    <w:rsid w:val="002E6F36"/>
    <w:rsid w:val="002E7D98"/>
    <w:rsid w:val="003030BC"/>
    <w:rsid w:val="00305E78"/>
    <w:rsid w:val="00323D30"/>
    <w:rsid w:val="0035424B"/>
    <w:rsid w:val="00377698"/>
    <w:rsid w:val="003803C7"/>
    <w:rsid w:val="00380B03"/>
    <w:rsid w:val="003E66C8"/>
    <w:rsid w:val="003F09BD"/>
    <w:rsid w:val="00436977"/>
    <w:rsid w:val="004376C6"/>
    <w:rsid w:val="004B2D41"/>
    <w:rsid w:val="0050582E"/>
    <w:rsid w:val="00516524"/>
    <w:rsid w:val="00582F2A"/>
    <w:rsid w:val="00586736"/>
    <w:rsid w:val="005D7BE7"/>
    <w:rsid w:val="00626851"/>
    <w:rsid w:val="006C38B0"/>
    <w:rsid w:val="006E507C"/>
    <w:rsid w:val="00703C96"/>
    <w:rsid w:val="007B5D85"/>
    <w:rsid w:val="007B74DE"/>
    <w:rsid w:val="007D5A20"/>
    <w:rsid w:val="007E6FE5"/>
    <w:rsid w:val="008127C6"/>
    <w:rsid w:val="00835FDA"/>
    <w:rsid w:val="00882255"/>
    <w:rsid w:val="0092635F"/>
    <w:rsid w:val="00953AD5"/>
    <w:rsid w:val="00997E3A"/>
    <w:rsid w:val="009E11FB"/>
    <w:rsid w:val="009E7B48"/>
    <w:rsid w:val="00A23560"/>
    <w:rsid w:val="00B176E8"/>
    <w:rsid w:val="00B87654"/>
    <w:rsid w:val="00BA1128"/>
    <w:rsid w:val="00BF7A9E"/>
    <w:rsid w:val="00C20359"/>
    <w:rsid w:val="00C34F4F"/>
    <w:rsid w:val="00C723D1"/>
    <w:rsid w:val="00C914CE"/>
    <w:rsid w:val="00CA382F"/>
    <w:rsid w:val="00CA486E"/>
    <w:rsid w:val="00CB5F1F"/>
    <w:rsid w:val="00D02C81"/>
    <w:rsid w:val="00DA2E03"/>
    <w:rsid w:val="00DB501C"/>
    <w:rsid w:val="00E42E55"/>
    <w:rsid w:val="00E44AAC"/>
    <w:rsid w:val="00E87707"/>
    <w:rsid w:val="00EA6119"/>
    <w:rsid w:val="00ED2B36"/>
    <w:rsid w:val="00EF6534"/>
    <w:rsid w:val="00F4145F"/>
    <w:rsid w:val="00FA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D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SheremetevaEV</cp:lastModifiedBy>
  <cp:revision>3</cp:revision>
  <dcterms:created xsi:type="dcterms:W3CDTF">2019-09-24T14:25:00Z</dcterms:created>
  <dcterms:modified xsi:type="dcterms:W3CDTF">2019-10-01T15:43:00Z</dcterms:modified>
</cp:coreProperties>
</file>