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ind w:left="5529" w:firstLine="0"/>
        <w:jc w:val="left"/>
        <w:spacing w:before="0" w:after="0"/>
        <w:rPr>
          <w:rFonts w:ascii="PT Astra Serif" w:hAnsi="PT Astra Serif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___________ №_____</w:t>
      </w:r>
      <w:r>
        <w:rPr>
          <w:rFonts w:ascii="PT Astra Serif" w:hAnsi="PT Astra Serif"/>
          <w:b w:val="0"/>
          <w:bCs w:val="0"/>
          <w:sz w:val="28"/>
          <w:szCs w:val="28"/>
          <w:highlight w:val="none"/>
          <w:lang w:val="ru-RU"/>
        </w:rPr>
      </w:r>
      <w:r>
        <w:rPr>
          <w:rFonts w:ascii="PT Astra Serif" w:hAnsi="PT Astra Serif"/>
          <w:b w:val="0"/>
          <w:bCs w:val="0"/>
          <w:sz w:val="28"/>
          <w:szCs w:val="28"/>
          <w:highlight w:val="none"/>
          <w:lang w:val="ru-RU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 </w:t>
      </w:r>
      <w:r>
        <w:rPr>
          <w:rFonts w:ascii="PT Astra Serif" w:hAnsi="PT Astra Serif"/>
          <w:sz w:val="28"/>
          <w:szCs w:val="28"/>
        </w:rPr>
        <w:t xml:space="preserve">внесения изменений в проект меже</w:t>
      </w:r>
      <w:r>
        <w:rPr>
          <w:rFonts w:ascii="PT Astra Serif" w:hAnsi="PT Astra Serif"/>
          <w:sz w:val="28"/>
          <w:szCs w:val="28"/>
        </w:rPr>
        <w:t xml:space="preserve">вания территории, ограниченной                                           ул. Автокомбинатовской, Петровским трактом, 2-м Трофимовским проездом и ул. Трофимовской в Ленинском районе города Саратова, утвержденный постановлением администрации муниципального о</w:t>
      </w:r>
      <w:r>
        <w:rPr>
          <w:rFonts w:ascii="PT Astra Serif" w:hAnsi="PT Astra Serif"/>
          <w:sz w:val="28"/>
          <w:szCs w:val="28"/>
        </w:rPr>
        <w:t xml:space="preserve">бразования «Город Саратов» от 10.11.2021года № 3121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</w:t>
      </w:r>
      <w:r>
        <w:rPr>
          <w:rFonts w:ascii="PT Astra Serif" w:hAnsi="PT Astra Serif"/>
          <w:sz w:val="28"/>
          <w:szCs w:val="28"/>
        </w:rPr>
        <w:t xml:space="preserve">далее – проект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</w:t>
      </w:r>
      <w:r>
        <w:rPr>
          <w:rFonts w:ascii="PT Astra Serif" w:hAnsi="PT Astra Serif"/>
          <w:sz w:val="28"/>
          <w:szCs w:val="28"/>
        </w:rPr>
        <w:t xml:space="preserve">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</w:t>
      </w:r>
      <w:r>
        <w:rPr>
          <w:rFonts w:ascii="PT Astra Serif" w:hAnsi="PT Astra Serif"/>
          <w:color w:val="000000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Саратов, 410003,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с 30 сентября </w:t>
      </w:r>
      <w:r>
        <w:rPr>
          <w:rFonts w:ascii="PT Astra Serif" w:hAnsi="PT Astra Serif"/>
          <w:b/>
          <w:sz w:val="28"/>
          <w:szCs w:val="28"/>
        </w:rPr>
        <w:t xml:space="preserve">2026 года по 14</w:t>
      </w:r>
      <w:r>
        <w:rPr>
          <w:rFonts w:ascii="PT Astra Serif" w:hAnsi="PT Astra Serif"/>
          <w:b/>
          <w:sz w:val="28"/>
          <w:szCs w:val="28"/>
        </w:rPr>
        <w:t xml:space="preserve"> октября</w:t>
      </w:r>
      <w:r>
        <w:rPr>
          <w:rFonts w:ascii="PT Astra Serif" w:hAnsi="PT Astra Serif"/>
          <w:b/>
          <w:sz w:val="28"/>
          <w:szCs w:val="28"/>
        </w:rPr>
        <w:t xml:space="preserve"> 2026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Рассматриваемый</w:t>
      </w:r>
      <w:r>
        <w:rPr>
          <w:rFonts w:ascii="PT Astra Serif" w:hAnsi="PT Astra Serif"/>
          <w:sz w:val="28"/>
          <w:szCs w:val="28"/>
        </w:rPr>
        <w:t xml:space="preserve"> проект и информационные материалы к нему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6,                               г. Саратов, 410003;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bCs/>
          <w:sz w:val="28"/>
          <w:szCs w:val="28"/>
          <w14:ligatures w14:val="none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8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 по </w:t>
      </w:r>
      <w:r>
        <w:rPr>
          <w:rFonts w:ascii="PT Astra Serif" w:hAnsi="PT Astra Serif"/>
          <w:b/>
          <w:bCs/>
          <w:sz w:val="28"/>
          <w:szCs w:val="28"/>
        </w:rPr>
        <w:t xml:space="preserve">12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</w:t>
      </w:r>
      <w:r>
        <w:rPr>
          <w:rFonts w:ascii="PT Astra Serif" w:hAnsi="PT Astra Serif"/>
          <w:b/>
          <w:bCs/>
          <w:sz w:val="28"/>
          <w:szCs w:val="28"/>
        </w:rPr>
        <w:t xml:space="preserve">.</w:t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8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 по </w:t>
      </w:r>
      <w:r>
        <w:rPr>
          <w:rFonts w:ascii="PT Astra Serif" w:hAnsi="PT Astra Serif"/>
          <w:b/>
          <w:bCs/>
          <w:sz w:val="28"/>
          <w:szCs w:val="28"/>
        </w:rPr>
        <w:t xml:space="preserve">12</w:t>
      </w:r>
      <w:r>
        <w:rPr>
          <w:rFonts w:ascii="PT Astra Serif" w:hAnsi="PT Astra Serif"/>
          <w:b/>
          <w:bCs/>
          <w:sz w:val="28"/>
          <w:szCs w:val="28"/>
        </w:rPr>
        <w:t xml:space="preserve"> 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2026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</w:t>
      </w:r>
      <w:r>
        <w:rPr>
          <w:rFonts w:ascii="PT Astra Serif" w:hAnsi="PT Astra Serif"/>
          <w:sz w:val="28"/>
          <w:szCs w:val="28"/>
        </w:rPr>
        <w:t xml:space="preserve">мым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ам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</w:t>
      </w:r>
      <w:r>
        <w:rPr>
          <w:rFonts w:ascii="PT Astra Serif" w:hAnsi="PT Astra Serif"/>
          <w:sz w:val="28"/>
          <w:szCs w:val="28"/>
          <w:lang w:eastAsia="en-US"/>
        </w:rPr>
        <w:t xml:space="preserve">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</w:t>
      </w:r>
      <w:r>
        <w:rPr>
          <w:rFonts w:ascii="PT Astra Serif" w:hAnsi="PT Astra Serif"/>
          <w:sz w:val="28"/>
          <w:szCs w:val="28"/>
          <w:lang w:eastAsia="en-US"/>
        </w:rPr>
        <w:t xml:space="preserve">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</w:t>
      </w:r>
      <w:r>
        <w:rPr>
          <w:rFonts w:ascii="PT Astra Serif" w:hAnsi="PT Astra Serif"/>
          <w:sz w:val="28"/>
          <w:szCs w:val="28"/>
          <w:lang w:eastAsia="en-US"/>
        </w:rPr>
        <w:t xml:space="preserve">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</w:t>
      </w:r>
      <w:r>
        <w:rPr>
          <w:rFonts w:ascii="PT Astra Serif" w:hAnsi="PT Astra Serif"/>
          <w:sz w:val="28"/>
          <w:szCs w:val="28"/>
          <w:lang w:eastAsia="en-US"/>
        </w:rPr>
        <w:t xml:space="preserve">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</w:t>
      </w:r>
      <w:r>
        <w:rPr>
          <w:rFonts w:ascii="PT Astra Serif" w:hAnsi="PT Astra Serif"/>
          <w:sz w:val="28"/>
          <w:szCs w:val="28"/>
          <w:lang w:eastAsia="en-US"/>
        </w:rPr>
        <w:t xml:space="preserve">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9" w:tooltip="consultantplus://offline/ref=160016D82FD9626A2B22FACCEFA26A250A1A47F35EDE924436F4DA7C9784D25632B7F6E9F0AB16A2AA4A23367F009090F7C186CFBBAEF0ADG" w:history="1">
        <w:r>
          <w:rPr>
            <w:rFonts w:ascii="PT Astra Serif" w:hAnsi="PT Astra Serif"/>
            <w:sz w:val="28"/>
            <w:szCs w:val="28"/>
            <w:lang w:eastAsia="en-US"/>
          </w:rPr>
          <w:t xml:space="preserve"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,_</w:t>
      </w:r>
      <w:r>
        <w:rPr>
          <w:rFonts w:ascii="PT Astra Serif" w:hAnsi="PT Astra Serif"/>
        </w:rPr>
        <w:t xml:space="preserve">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даю свое согласие министерству строительства и ж</w:t>
      </w:r>
      <w:r>
        <w:rPr>
          <w:rFonts w:ascii="PT Astra Serif" w:hAnsi="PT Astra Serif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</w:t>
      </w:r>
      <w:r>
        <w:rPr>
          <w:rFonts w:ascii="PT Astra Serif" w:hAnsi="PT Astra Serif"/>
          <w:sz w:val="28"/>
          <w:szCs w:val="28"/>
        </w:rPr>
        <w:t xml:space="preserve">_»_</w:t>
      </w:r>
      <w:r>
        <w:rPr>
          <w:rFonts w:ascii="PT Astra Serif" w:hAnsi="PT Astra Serif"/>
          <w:sz w:val="28"/>
          <w:szCs w:val="28"/>
        </w:rPr>
        <w:t xml:space="preserve"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</w:t>
      </w:r>
      <w:r>
        <w:rPr>
          <w:rFonts w:ascii="PT Astra Serif" w:hAnsi="PT Astra Serif"/>
          <w:sz w:val="28"/>
          <w:szCs w:val="28"/>
        </w:rPr>
        <w:t xml:space="preserve">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, подлежащи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информационный материал к нему будет опубликован на официальном сайте министерства строительства и жилищно-коммунального хозяйства Саратовской области (</w:t>
      </w:r>
      <w:r>
        <w:rPr>
          <w:rFonts w:ascii="PT Astra Serif" w:hAnsi="PT Astra Serif"/>
          <w:sz w:val="28"/>
          <w:szCs w:val="28"/>
        </w:rPr>
        <w:t xml:space="preserve">www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ru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  <w:t xml:space="preserve">ЛИСТ СОГЛАСОВАНИЯ</w:t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  <w:t xml:space="preserve">проекта </w:t>
      </w:r>
      <w:r>
        <w:rPr>
          <w:rFonts w:ascii="PT Astra Serif" w:hAnsi="PT Astra Serif"/>
          <w:b/>
          <w:sz w:val="28"/>
          <w:szCs w:val="28"/>
        </w:rPr>
        <w:t xml:space="preserve">приказа министерства строительства и жилищно-коммунального хозяйства области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«О проведении общественных обсуждений»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p>
      <w:pPr>
        <w:jc w:val="center"/>
        <w:rPr>
          <w:rFonts w:ascii="PT Astra Serif" w:hAnsi="PT Astra Serif"/>
          <w:b/>
          <w:sz w:val="2"/>
          <w:szCs w:val="2"/>
        </w:rPr>
      </w:pPr>
      <w:r>
        <w:rPr>
          <w:rFonts w:ascii="PT Astra Serif" w:hAnsi="PT Astra Serif"/>
          <w:b/>
          <w:sz w:val="2"/>
          <w:szCs w:val="2"/>
        </w:rPr>
      </w:r>
      <w:r>
        <w:rPr>
          <w:rFonts w:ascii="PT Astra Serif" w:hAnsi="PT Astra Serif"/>
          <w:b/>
          <w:sz w:val="2"/>
          <w:szCs w:val="2"/>
        </w:rPr>
      </w:r>
      <w:r>
        <w:rPr>
          <w:rFonts w:ascii="PT Astra Serif" w:hAnsi="PT Astra Serif"/>
          <w:b/>
          <w:sz w:val="2"/>
          <w:szCs w:val="2"/>
        </w:rPr>
      </w:r>
    </w:p>
    <w:p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СОГЛАСОВАНО:</w:t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tbl>
      <w:tblPr>
        <w:tblW w:w="5001" w:type="pct"/>
        <w:tblInd w:w="-34" w:type="dxa"/>
        <w:tblLook w:val="00A0" w:firstRow="1" w:lastRow="0" w:firstColumn="1" w:lastColumn="0" w:noHBand="0" w:noVBand="0"/>
      </w:tblPr>
      <w:tblGrid>
        <w:gridCol w:w="1886"/>
        <w:gridCol w:w="2676"/>
        <w:gridCol w:w="2544"/>
        <w:gridCol w:w="2466"/>
      </w:tblGrid>
      <w:tr>
        <w:tblPrEx/>
        <w:trPr>
          <w:cantSplit/>
          <w:trHeight w:val="122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1.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Заместитель министра – главный архитектор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_________________  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А.В. Пузанова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cantSplit/>
          <w:trHeight w:val="97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2.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Начальник организационно-правового управления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И.Н. Родимцева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cantSplit/>
          <w:trHeight w:val="130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3.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Начальник отдела правовой и кадровой работы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О.Ю. Ковалёва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cantSplit/>
          <w:trHeight w:val="14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4.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Начальник отдела организационной работы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В.Ю. Кузнецов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cantSplit/>
          <w:trHeight w:val="116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5. 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Начальник управления градорегулирования и архитектуры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Д.А. Деров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cantSplit/>
          <w:trHeight w:val="19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6. 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(дата)   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Заместитель начальника управления – начальник отдела градостроительного регулирования развития территорий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</w:t>
            </w:r>
            <w:r>
              <w:rPr>
                <w:rFonts w:ascii="PT Astra Serif" w:hAnsi="PT Astra Serif"/>
              </w:rPr>
              <w:t xml:space="preserve">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Н.С. </w:t>
            </w:r>
            <w:r>
              <w:rPr>
                <w:rFonts w:ascii="PT Astra Serif" w:hAnsi="PT Astra Serif"/>
              </w:rPr>
              <w:t xml:space="preserve">Бордюг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" w:type="pct"/>
            <w:vMerge w:val="restar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7.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(</w:t>
            </w:r>
            <w:r>
              <w:rPr>
                <w:rFonts w:ascii="PT Astra Serif" w:hAnsi="PT Astra Serif"/>
              </w:rPr>
              <w:t xml:space="preserve">дата)   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98" w:type="pct"/>
            <w:vMerge w:val="restart"/>
            <w:textDirection w:val="lrTb"/>
            <w:noWrap w:val="false"/>
          </w:tcPr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Консультант отдела градостроительного регулирования развития территорий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29" w:type="pct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8" w:type="pct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Е.П. Белякова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ind w:left="1395" w:hanging="1395"/>
        <w:tabs>
          <w:tab w:val="num" w:pos="1395" w:leader="none"/>
        </w:tabs>
      </w:pPr>
    </w:lvl>
    <w:lvl w:ilvl="1">
      <w:start w:val="5"/>
      <w:numFmt w:val="decimalZero"/>
      <w:isLgl w:val="false"/>
      <w:suff w:val="tab"/>
      <w:lvlText w:val="%1.%2"/>
      <w:lvlJc w:val="left"/>
      <w:pPr>
        <w:ind w:left="1395" w:hanging="1395"/>
        <w:tabs>
          <w:tab w:val="num" w:pos="1395" w:leader="none"/>
        </w:tabs>
      </w:pPr>
    </w:lvl>
    <w:lvl w:ilvl="2">
      <w:start w:val="2006"/>
      <w:numFmt w:val="decimal"/>
      <w:isLgl w:val="false"/>
      <w:suff w:val="tab"/>
      <w:lvlText w:val="%1.%2.%3"/>
      <w:lvlJc w:val="left"/>
      <w:pPr>
        <w:ind w:left="1395" w:hanging="1395"/>
        <w:tabs>
          <w:tab w:val="num" w:pos="1395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395" w:hanging="1395"/>
        <w:tabs>
          <w:tab w:val="num" w:pos="1395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395" w:hanging="1395"/>
        <w:tabs>
          <w:tab w:val="num" w:pos="1395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681">
    <w:name w:val="Heading 2 Char"/>
    <w:basedOn w:val="705"/>
    <w:link w:val="697"/>
    <w:uiPriority w:val="9"/>
    <w:rPr>
      <w:rFonts w:ascii="Arial" w:hAnsi="Arial" w:eastAsia="Arial" w:cs="Arial"/>
      <w:sz w:val="34"/>
    </w:rPr>
  </w:style>
  <w:style w:type="character" w:styleId="682">
    <w:name w:val="Heading 3 Char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683">
    <w:name w:val="Heading 4 Char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684">
    <w:name w:val="Heading 5 Char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685">
    <w:name w:val="Heading 6 Char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686">
    <w:name w:val="Heading 7 Char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8 Char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688">
    <w:name w:val="Heading 9 Char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character" w:styleId="689">
    <w:name w:val="Title Char"/>
    <w:basedOn w:val="705"/>
    <w:link w:val="719"/>
    <w:uiPriority w:val="10"/>
    <w:rPr>
      <w:sz w:val="48"/>
      <w:szCs w:val="48"/>
    </w:rPr>
  </w:style>
  <w:style w:type="character" w:styleId="690">
    <w:name w:val="Subtitle Char"/>
    <w:basedOn w:val="705"/>
    <w:link w:val="721"/>
    <w:uiPriority w:val="11"/>
    <w:rPr>
      <w:sz w:val="24"/>
      <w:szCs w:val="24"/>
    </w:rPr>
  </w:style>
  <w:style w:type="character" w:styleId="691">
    <w:name w:val="Quote Char"/>
    <w:link w:val="723"/>
    <w:uiPriority w:val="29"/>
    <w:rPr>
      <w:i/>
    </w:rPr>
  </w:style>
  <w:style w:type="character" w:styleId="692">
    <w:name w:val="Intense Quote Char"/>
    <w:link w:val="725"/>
    <w:uiPriority w:val="30"/>
    <w:rPr>
      <w:i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  <w:rPr>
      <w:sz w:val="24"/>
      <w:szCs w:val="24"/>
      <w:lang w:eastAsia="ru-RU"/>
    </w:rPr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rPr>
      <w:sz w:val="24"/>
      <w:szCs w:val="24"/>
      <w:lang w:eastAsia="ru-RU"/>
    </w:r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</w:style>
  <w:style w:type="character" w:styleId="722" w:customStyle="1">
    <w:name w:val="Подзаголовок Знак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881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8" w:customStyle="1">
    <w:name w:val="Header Char"/>
    <w:uiPriority w:val="99"/>
  </w:style>
  <w:style w:type="paragraph" w:styleId="729">
    <w:name w:val="Footer"/>
    <w:basedOn w:val="695"/>
    <w:link w:val="882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30" w:customStyle="1">
    <w:name w:val="Footer Char"/>
    <w:uiPriority w:val="99"/>
  </w:style>
  <w:style w:type="paragraph" w:styleId="731">
    <w:name w:val="Caption"/>
    <w:basedOn w:val="695"/>
    <w:next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2" w:customStyle="1">
    <w:name w:val="Caption Char"/>
    <w:uiPriority w:val="99"/>
  </w:style>
  <w:style w:type="table" w:styleId="733">
    <w:name w:val="Table Grid"/>
    <w:basedOn w:val="706"/>
    <w:tblPr/>
  </w:style>
  <w:style w:type="table" w:styleId="73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9">
    <w:name w:val="Hyperlink"/>
    <w:rPr>
      <w:color w:val="0000ff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</w:style>
  <w:style w:type="paragraph" w:styleId="877">
    <w:name w:val="Body Text Indent 3"/>
    <w:basedOn w:val="695"/>
    <w:link w:val="878"/>
    <w:pPr>
      <w:ind w:firstLine="709"/>
      <w:jc w:val="both"/>
    </w:pPr>
    <w:rPr>
      <w:sz w:val="28"/>
      <w:szCs w:val="20"/>
      <w:lang w:val="en-US" w:eastAsia="en-US"/>
    </w:rPr>
  </w:style>
  <w:style w:type="character" w:styleId="878" w:customStyle="1">
    <w:name w:val="Основной текст с отступом 3 Знак"/>
    <w:link w:val="877"/>
    <w:rPr>
      <w:sz w:val="28"/>
    </w:rPr>
  </w:style>
  <w:style w:type="paragraph" w:styleId="879">
    <w:name w:val="Balloon Text"/>
    <w:basedOn w:val="695"/>
    <w:link w:val="880"/>
    <w:rPr>
      <w:rFonts w:ascii="Tahoma" w:hAnsi="Tahoma"/>
      <w:sz w:val="16"/>
      <w:szCs w:val="16"/>
      <w:lang w:val="en-US" w:eastAsia="en-US"/>
    </w:rPr>
  </w:style>
  <w:style w:type="character" w:styleId="880" w:customStyle="1">
    <w:name w:val="Текст выноски Знак"/>
    <w:link w:val="879"/>
    <w:rPr>
      <w:rFonts w:ascii="Tahoma" w:hAnsi="Tahoma" w:cs="Tahoma"/>
      <w:sz w:val="16"/>
      <w:szCs w:val="16"/>
    </w:rPr>
  </w:style>
  <w:style w:type="character" w:styleId="881" w:customStyle="1">
    <w:name w:val="Верхний колонтитул Знак"/>
    <w:link w:val="727"/>
    <w:uiPriority w:val="99"/>
    <w:rPr>
      <w:sz w:val="24"/>
      <w:szCs w:val="24"/>
    </w:rPr>
  </w:style>
  <w:style w:type="character" w:styleId="882" w:customStyle="1">
    <w:name w:val="Нижний колонтитул Знак"/>
    <w:link w:val="729"/>
    <w:rPr>
      <w:sz w:val="24"/>
      <w:szCs w:val="24"/>
    </w:rPr>
  </w:style>
  <w:style w:type="paragraph" w:styleId="883" w:customStyle="1">
    <w:name w:val="Название"/>
    <w:basedOn w:val="695"/>
    <w:next w:val="695"/>
    <w:link w:val="884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84" w:customStyle="1">
    <w:name w:val="Название Знак"/>
    <w:link w:val="883"/>
    <w:uiPriority w:val="10"/>
    <w:rPr>
      <w:rFonts w:ascii="Cambria" w:hAnsi="Cambria"/>
      <w:b/>
      <w:bCs/>
      <w:sz w:val="32"/>
      <w:szCs w:val="32"/>
    </w:rPr>
  </w:style>
  <w:style w:type="paragraph" w:styleId="885" w:customStyle="1">
    <w:name w:val="Абзац списка1"/>
    <w:basedOn w:val="695"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886" w:customStyle="1">
    <w:name w:val="Знак Знак Char Char"/>
    <w:basedOn w:val="887"/>
    <w:pPr>
      <w:ind w:left="0"/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887">
    <w:name w:val="Normal Indent"/>
    <w:basedOn w:val="695"/>
    <w:pPr>
      <w:ind w:left="708"/>
    </w:pPr>
  </w:style>
  <w:style w:type="paragraph" w:styleId="888">
    <w:name w:val="Body Text"/>
    <w:basedOn w:val="695"/>
    <w:link w:val="889"/>
    <w:pPr>
      <w:spacing w:after="120"/>
    </w:pPr>
    <w:rPr>
      <w:lang w:val="en-US" w:eastAsia="en-US"/>
    </w:rPr>
  </w:style>
  <w:style w:type="character" w:styleId="889" w:customStyle="1">
    <w:name w:val="Основной текст Знак"/>
    <w:link w:val="888"/>
    <w:rPr>
      <w:sz w:val="24"/>
      <w:szCs w:val="24"/>
    </w:rPr>
  </w:style>
  <w:style w:type="paragraph" w:styleId="890" w:customStyle="1">
    <w:name w:val="UserStyle_8"/>
    <w:basedOn w:val="695"/>
    <w:next w:val="695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118</cp:revision>
  <dcterms:created xsi:type="dcterms:W3CDTF">2024-01-17T06:44:00Z</dcterms:created>
  <dcterms:modified xsi:type="dcterms:W3CDTF">2026-09-30T07:45:28Z</dcterms:modified>
  <cp:version>1048576</cp:version>
</cp:coreProperties>
</file>