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ind w:left="5529" w:firstLine="0"/>
        <w:jc w:val="left"/>
        <w:spacing w:before="0" w:after="0"/>
        <w:rPr>
          <w:rFonts w:ascii="PT Astra Serif" w:hAnsi="PT Astra Serif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b w:val="0"/>
          <w:sz w:val="28"/>
          <w:szCs w:val="28"/>
          <w:lang w:val="ru-RU"/>
        </w:rPr>
        <w:br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30.07.2026 года №486</w:t>
      </w:r>
      <w:r>
        <w:rPr>
          <w:rFonts w:ascii="PT Astra Serif" w:hAnsi="PT Astra Serif"/>
          <w:b w:val="0"/>
          <w:bCs w:val="0"/>
          <w:sz w:val="28"/>
          <w:szCs w:val="28"/>
          <w:highlight w:val="none"/>
          <w:lang w:val="ru-RU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е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 </w:t>
      </w:r>
      <w:r>
        <w:rPr>
          <w:rFonts w:ascii="PT Astra Serif" w:hAnsi="PT Astra Serif"/>
          <w:sz w:val="28"/>
          <w:szCs w:val="28"/>
        </w:rPr>
        <w:t xml:space="preserve">изменений в проект межевания территории, ограниченной ул. им. Пугачева Е.И.,                       ул. Большой Горной, ул. им. Рахова В.Г., ул. им. Посадского в Кировском районе города Саратова</w:t>
      </w:r>
      <w:r>
        <w:rPr>
          <w:rFonts w:ascii="PT Astra Serif" w:hAnsi="PT Astra Serif"/>
          <w:sz w:val="28"/>
          <w:szCs w:val="28"/>
        </w:rPr>
        <w:t xml:space="preserve">,</w:t>
      </w:r>
      <w:r>
        <w:rPr>
          <w:sz w:val="28"/>
          <w:szCs w:val="28"/>
        </w:rPr>
        <w:t xml:space="preserve"> утвержденный постановлением администрации муниципального образования «Город Саратов» от 25</w:t>
      </w:r>
      <w:r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2023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38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</w:t>
      </w:r>
      <w:r>
        <w:rPr>
          <w:rFonts w:ascii="PT Astra Serif" w:hAnsi="PT Astra Serif"/>
          <w:sz w:val="28"/>
          <w:szCs w:val="28"/>
        </w:rPr>
        <w:t xml:space="preserve">далее – проект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45, 46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</w:t>
      </w:r>
      <w:r>
        <w:rPr>
          <w:rFonts w:ascii="PT Astra Serif" w:hAnsi="PT Astra Serif" w:cs="Calibri"/>
          <w:sz w:val="28"/>
          <w:szCs w:val="28"/>
          <w:lang w:eastAsia="en-US"/>
        </w:rPr>
        <w:br/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</w:t>
      </w:r>
      <w:r>
        <w:rPr>
          <w:rFonts w:ascii="PT Astra Serif" w:hAnsi="PT Astra Serif"/>
          <w:sz w:val="28"/>
          <w:szCs w:val="28"/>
        </w:rPr>
        <w:t xml:space="preserve">низатора общественных обсуждений осуществляется министерством строительства и жилищно-коммунального хозяйства Саратовской области (управлением градорегулирования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</w:t>
      </w:r>
      <w:r>
        <w:rPr>
          <w:rFonts w:ascii="PT Astra Serif" w:hAnsi="PT Astra Serif"/>
          <w:color w:val="000000"/>
          <w:sz w:val="28"/>
          <w:szCs w:val="28"/>
        </w:rPr>
        <w:t xml:space="preserve">по адресу: </w:t>
      </w:r>
      <w:r>
        <w:rPr>
          <w:rFonts w:ascii="PT Astra Serif" w:hAnsi="PT Astra Serif"/>
          <w:sz w:val="28"/>
          <w:szCs w:val="28"/>
        </w:rPr>
        <w:t xml:space="preserve">ул. им. Кутякова И.С., д. 6, г. Саратов, 410003,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/>
          <w:b/>
          <w:sz w:val="28"/>
          <w:szCs w:val="28"/>
        </w:rPr>
        <w:t xml:space="preserve">с 30 июля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2026 года по              28 августа 2026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Рассматриваемый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 и информационный материал к н</w:t>
      </w:r>
      <w:r>
        <w:rPr>
          <w:rFonts w:ascii="PT Astra Serif" w:hAnsi="PT Astra Serif"/>
          <w:sz w:val="28"/>
          <w:szCs w:val="28"/>
        </w:rPr>
        <w:t xml:space="preserve">ем</w:t>
      </w:r>
      <w:r>
        <w:rPr>
          <w:rFonts w:ascii="PT Astra Serif" w:hAnsi="PT Astra Serif"/>
          <w:sz w:val="28"/>
          <w:szCs w:val="28"/>
        </w:rPr>
        <w:t xml:space="preserve">у представлен на экспозиции по адресу: ул. им. Кутякова И.С., д. </w:t>
      </w:r>
      <w:r>
        <w:rPr>
          <w:rFonts w:ascii="PT Astra Serif" w:hAnsi="PT Astra Serif"/>
          <w:sz w:val="28"/>
          <w:szCs w:val="28"/>
        </w:rPr>
        <w:t xml:space="preserve">6,   </w:t>
      </w:r>
      <w:r>
        <w:rPr>
          <w:rFonts w:ascii="PT Astra Serif" w:hAnsi="PT Astra Serif"/>
          <w:sz w:val="28"/>
          <w:szCs w:val="28"/>
        </w:rPr>
        <w:t xml:space="preserve">                            г. Саратов, 410003; ул. Челюскинцев, д. 114, г. Саратов, 410042.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с 7 августа </w:t>
      </w:r>
      <w:r>
        <w:rPr>
          <w:rFonts w:ascii="PT Astra Serif" w:hAnsi="PT Astra Serif"/>
          <w:b/>
          <w:bCs/>
          <w:sz w:val="28"/>
          <w:szCs w:val="28"/>
        </w:rPr>
        <w:t xml:space="preserve">по </w:t>
      </w:r>
      <w:r>
        <w:rPr>
          <w:rFonts w:ascii="PT Astra Serif" w:hAnsi="PT Astra Serif"/>
          <w:b/>
          <w:bCs/>
          <w:sz w:val="28"/>
          <w:szCs w:val="28"/>
        </w:rPr>
        <w:t xml:space="preserve">25 августа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2026 года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 7</w:t>
      </w:r>
      <w:r>
        <w:rPr>
          <w:rFonts w:ascii="PT Astra Serif" w:hAnsi="PT Astra Serif"/>
          <w:b/>
          <w:bCs/>
          <w:sz w:val="28"/>
          <w:szCs w:val="28"/>
        </w:rPr>
        <w:t xml:space="preserve"> августа </w:t>
      </w:r>
      <w:r>
        <w:rPr>
          <w:rFonts w:ascii="PT Astra Serif" w:hAnsi="PT Astra Serif"/>
          <w:b/>
          <w:bCs/>
          <w:sz w:val="28"/>
          <w:szCs w:val="28"/>
        </w:rPr>
        <w:t xml:space="preserve">по </w:t>
      </w:r>
      <w:r>
        <w:rPr>
          <w:rFonts w:ascii="PT Astra Serif" w:hAnsi="PT Astra Serif"/>
          <w:b/>
          <w:bCs/>
          <w:sz w:val="28"/>
          <w:szCs w:val="28"/>
        </w:rPr>
        <w:t xml:space="preserve">25 августа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2026 года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(включительно до 18.00 по местному времени)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</w:t>
      </w:r>
      <w:r>
        <w:rPr>
          <w:rFonts w:ascii="PT Astra Serif" w:hAnsi="PT Astra Serif"/>
          <w:sz w:val="28"/>
          <w:szCs w:val="28"/>
        </w:rPr>
        <w:t xml:space="preserve">мым</w:t>
      </w:r>
      <w:r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 xml:space="preserve">ам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</w:t>
      </w:r>
      <w:r>
        <w:rPr>
          <w:rFonts w:ascii="PT Astra Serif" w:hAnsi="PT Astra Serif"/>
          <w:sz w:val="28"/>
          <w:szCs w:val="28"/>
          <w:lang w:eastAsia="en-US"/>
        </w:rPr>
        <w:t xml:space="preserve">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</w:t>
      </w:r>
      <w:r>
        <w:rPr>
          <w:rFonts w:ascii="PT Astra Serif" w:hAnsi="PT Astra Serif"/>
          <w:sz w:val="28"/>
          <w:szCs w:val="28"/>
          <w:lang w:eastAsia="en-US"/>
        </w:rPr>
        <w:t xml:space="preserve">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</w:t>
      </w:r>
      <w:r>
        <w:rPr>
          <w:rFonts w:ascii="PT Astra Serif" w:hAnsi="PT Astra Serif"/>
          <w:sz w:val="28"/>
          <w:szCs w:val="28"/>
          <w:lang w:eastAsia="en-US"/>
        </w:rPr>
        <w:t xml:space="preserve">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</w:t>
      </w:r>
      <w:r>
        <w:rPr>
          <w:rFonts w:ascii="PT Astra Serif" w:hAnsi="PT Astra Serif"/>
          <w:sz w:val="28"/>
          <w:szCs w:val="28"/>
          <w:lang w:eastAsia="en-US"/>
        </w:rPr>
        <w:t xml:space="preserve">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</w:t>
      </w:r>
      <w:r>
        <w:rPr>
          <w:rFonts w:ascii="PT Astra Serif" w:hAnsi="PT Astra Serif"/>
          <w:sz w:val="28"/>
          <w:szCs w:val="28"/>
          <w:lang w:eastAsia="en-US"/>
        </w:rPr>
        <w:t xml:space="preserve">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11" w:tooltip="consultantplus://offline/ref=160016D82FD9626A2B22FACCEFA26A250A1A47F35EDE924436F4DA7C9784D25632B7F6E9F0AB16A2AA4A23367F009090F7C186CFBBAEF0ADG" w:history="1">
        <w:r>
          <w:rPr>
            <w:rFonts w:ascii="PT Astra Serif" w:hAnsi="PT Astra Serif"/>
            <w:sz w:val="28"/>
            <w:szCs w:val="28"/>
            <w:lang w:eastAsia="en-US"/>
          </w:rPr>
          <w:t xml:space="preserve">части 12</w:t>
        </w:r>
      </w:hyperlink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,_</w:t>
      </w:r>
      <w:r>
        <w:rPr>
          <w:rFonts w:ascii="PT Astra Serif" w:hAnsi="PT Astra Serif"/>
        </w:rPr>
        <w:t xml:space="preserve">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даю свое согласие министерству строительства и ж</w:t>
      </w:r>
      <w:r>
        <w:rPr>
          <w:rFonts w:ascii="PT Astra Serif" w:hAnsi="PT Astra Serif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</w:t>
      </w:r>
      <w:r>
        <w:rPr>
          <w:rFonts w:ascii="PT Astra Serif" w:hAnsi="PT Astra Serif"/>
          <w:sz w:val="28"/>
          <w:szCs w:val="28"/>
        </w:rPr>
        <w:t xml:space="preserve">_»_</w:t>
      </w:r>
      <w:r>
        <w:rPr>
          <w:rFonts w:ascii="PT Astra Serif" w:hAnsi="PT Astra Serif"/>
          <w:sz w:val="28"/>
          <w:szCs w:val="28"/>
        </w:rPr>
        <w:t xml:space="preserve">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 _</w:t>
      </w:r>
      <w:r>
        <w:rPr>
          <w:rFonts w:ascii="PT Astra Serif" w:hAnsi="PT Astra Serif"/>
          <w:sz w:val="28"/>
          <w:szCs w:val="28"/>
        </w:rPr>
        <w:t xml:space="preserve">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, подлежащи</w:t>
      </w:r>
      <w:r>
        <w:rPr>
          <w:rFonts w:ascii="PT Astra Serif" w:hAnsi="PT Astra Serif"/>
          <w:sz w:val="28"/>
          <w:szCs w:val="28"/>
        </w:rPr>
        <w:t xml:space="preserve">й</w:t>
      </w:r>
      <w:r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 информационный материал к нему будет опубликован на официальном сайте министерства строительства и жилищно-коммунального хозяйства Саратовской области (</w:t>
      </w:r>
      <w:r>
        <w:rPr>
          <w:rFonts w:ascii="PT Astra Serif" w:hAnsi="PT Astra Serif"/>
          <w:sz w:val="28"/>
          <w:szCs w:val="28"/>
        </w:rPr>
        <w:t xml:space="preserve">www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  <w:t xml:space="preserve">ru</w:t>
      </w:r>
      <w:r>
        <w:rPr>
          <w:rFonts w:ascii="PT Astra Serif" w:hAnsi="PT Astra Serif"/>
          <w:sz w:val="28"/>
          <w:szCs w:val="28"/>
        </w:rPr>
        <w:t xml:space="preserve">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397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9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ind w:left="1395" w:hanging="1395"/>
        <w:tabs>
          <w:tab w:val="num" w:pos="1395" w:leader="none"/>
        </w:tabs>
      </w:pPr>
      <w:rPr>
        <w:rFonts w:hint="default"/>
      </w:rPr>
    </w:lvl>
    <w:lvl w:ilvl="1">
      <w:start w:val="5"/>
      <w:numFmt w:val="decimalZero"/>
      <w:isLgl w:val="false"/>
      <w:suff w:val="tab"/>
      <w:lvlText w:val="%1.%2"/>
      <w:lvlJc w:val="left"/>
      <w:pPr>
        <w:ind w:left="1395" w:hanging="1395"/>
        <w:tabs>
          <w:tab w:val="num" w:pos="1395" w:leader="none"/>
        </w:tabs>
      </w:pPr>
      <w:rPr>
        <w:rFonts w:hint="default"/>
      </w:rPr>
    </w:lvl>
    <w:lvl w:ilvl="2">
      <w:start w:val="2006"/>
      <w:numFmt w:val="decimal"/>
      <w:isLgl w:val="false"/>
      <w:suff w:val="tab"/>
      <w:lvlText w:val="%1.%2.%3"/>
      <w:lvlJc w:val="left"/>
      <w:pPr>
        <w:ind w:left="1395" w:hanging="1395"/>
        <w:tabs>
          <w:tab w:val="num" w:pos="139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395" w:hanging="1395"/>
        <w:tabs>
          <w:tab w:val="num" w:pos="1395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95" w:hanging="1395"/>
        <w:tabs>
          <w:tab w:val="num" w:pos="139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1"/>
    <w:next w:val="67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1"/>
    <w:next w:val="67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1"/>
    <w:next w:val="67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1"/>
    <w:next w:val="67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1"/>
    <w:next w:val="67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1"/>
    <w:next w:val="67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1"/>
    <w:next w:val="67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1"/>
    <w:next w:val="67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1"/>
    <w:next w:val="67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1"/>
    <w:uiPriority w:val="34"/>
    <w:qFormat/>
    <w:pPr>
      <w:contextualSpacing/>
      <w:ind w:left="720"/>
    </w:pPr>
  </w:style>
  <w:style w:type="character" w:styleId="35">
    <w:name w:val="Title Char"/>
    <w:basedOn w:val="672"/>
    <w:link w:val="684"/>
    <w:uiPriority w:val="10"/>
    <w:rPr>
      <w:sz w:val="48"/>
      <w:szCs w:val="48"/>
    </w:rPr>
  </w:style>
  <w:style w:type="paragraph" w:styleId="36">
    <w:name w:val="Subtitle"/>
    <w:basedOn w:val="671"/>
    <w:next w:val="67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2"/>
    <w:link w:val="36"/>
    <w:uiPriority w:val="11"/>
    <w:rPr>
      <w:sz w:val="24"/>
      <w:szCs w:val="24"/>
    </w:rPr>
  </w:style>
  <w:style w:type="paragraph" w:styleId="38">
    <w:name w:val="Quote"/>
    <w:basedOn w:val="671"/>
    <w:next w:val="67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1"/>
    <w:next w:val="67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2"/>
    <w:link w:val="679"/>
    <w:uiPriority w:val="99"/>
  </w:style>
  <w:style w:type="character" w:styleId="45">
    <w:name w:val="Footer Char"/>
    <w:basedOn w:val="672"/>
    <w:link w:val="681"/>
    <w:uiPriority w:val="99"/>
  </w:style>
  <w:style w:type="paragraph" w:styleId="46">
    <w:name w:val="Caption"/>
    <w:basedOn w:val="671"/>
    <w:next w:val="67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1"/>
    <w:uiPriority w:val="99"/>
  </w:style>
  <w:style w:type="table" w:styleId="49">
    <w:name w:val="Table Grid Light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2"/>
    <w:uiPriority w:val="99"/>
    <w:unhideWhenUsed/>
    <w:rPr>
      <w:vertAlign w:val="superscript"/>
    </w:rPr>
  </w:style>
  <w:style w:type="paragraph" w:styleId="178">
    <w:name w:val="endnote text"/>
    <w:basedOn w:val="67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2"/>
    <w:uiPriority w:val="99"/>
    <w:semiHidden/>
    <w:unhideWhenUsed/>
    <w:rPr>
      <w:vertAlign w:val="superscript"/>
    </w:rPr>
  </w:style>
  <w:style w:type="paragraph" w:styleId="18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1"/>
    <w:next w:val="671"/>
    <w:uiPriority w:val="99"/>
    <w:unhideWhenUsed/>
    <w:pPr>
      <w:spacing w:after="0" w:afterAutospacing="0"/>
    </w:pPr>
  </w:style>
  <w:style w:type="paragraph" w:styleId="671" w:default="1">
    <w:name w:val="Normal"/>
    <w:qFormat/>
    <w:rPr>
      <w:sz w:val="24"/>
      <w:szCs w:val="24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paragraph" w:styleId="675">
    <w:name w:val="Body Text Indent 3"/>
    <w:basedOn w:val="671"/>
    <w:link w:val="676"/>
    <w:pPr>
      <w:ind w:firstLine="709"/>
      <w:jc w:val="both"/>
    </w:pPr>
    <w:rPr>
      <w:sz w:val="28"/>
      <w:szCs w:val="20"/>
    </w:rPr>
  </w:style>
  <w:style w:type="character" w:styleId="676" w:customStyle="1">
    <w:name w:val="Основной текст с отступом 3 Знак"/>
    <w:link w:val="675"/>
    <w:rPr>
      <w:sz w:val="28"/>
    </w:rPr>
  </w:style>
  <w:style w:type="paragraph" w:styleId="677">
    <w:name w:val="Balloon Text"/>
    <w:basedOn w:val="671"/>
    <w:link w:val="678"/>
    <w:rPr>
      <w:rFonts w:ascii="Tahoma" w:hAnsi="Tahoma"/>
      <w:sz w:val="16"/>
      <w:szCs w:val="16"/>
    </w:rPr>
  </w:style>
  <w:style w:type="character" w:styleId="678" w:customStyle="1">
    <w:name w:val="Текст выноски Знак"/>
    <w:link w:val="677"/>
    <w:rPr>
      <w:rFonts w:ascii="Tahoma" w:hAnsi="Tahoma" w:cs="Tahoma"/>
      <w:sz w:val="16"/>
      <w:szCs w:val="16"/>
    </w:rPr>
  </w:style>
  <w:style w:type="paragraph" w:styleId="679">
    <w:name w:val="Header"/>
    <w:basedOn w:val="671"/>
    <w:link w:val="680"/>
    <w:uiPriority w:val="99"/>
    <w:pPr>
      <w:tabs>
        <w:tab w:val="center" w:pos="4677" w:leader="none"/>
        <w:tab w:val="right" w:pos="9355" w:leader="none"/>
      </w:tabs>
    </w:pPr>
  </w:style>
  <w:style w:type="character" w:styleId="680" w:customStyle="1">
    <w:name w:val="Верхний колонтитул Знак"/>
    <w:link w:val="679"/>
    <w:uiPriority w:val="99"/>
    <w:rPr>
      <w:sz w:val="24"/>
      <w:szCs w:val="24"/>
    </w:rPr>
  </w:style>
  <w:style w:type="paragraph" w:styleId="681">
    <w:name w:val="Footer"/>
    <w:basedOn w:val="671"/>
    <w:link w:val="682"/>
    <w:pPr>
      <w:tabs>
        <w:tab w:val="center" w:pos="4677" w:leader="none"/>
        <w:tab w:val="right" w:pos="9355" w:leader="none"/>
      </w:tabs>
    </w:pPr>
  </w:style>
  <w:style w:type="character" w:styleId="682" w:customStyle="1">
    <w:name w:val="Нижний колонтитул Знак"/>
    <w:link w:val="681"/>
    <w:rPr>
      <w:sz w:val="24"/>
      <w:szCs w:val="24"/>
    </w:rPr>
  </w:style>
  <w:style w:type="character" w:styleId="683">
    <w:name w:val="Hyperlink"/>
    <w:rPr>
      <w:color w:val="0000ff"/>
      <w:u w:val="single"/>
    </w:rPr>
  </w:style>
  <w:style w:type="paragraph" w:styleId="684">
    <w:name w:val="Title"/>
    <w:basedOn w:val="671"/>
    <w:next w:val="671"/>
    <w:link w:val="685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</w:rPr>
  </w:style>
  <w:style w:type="character" w:styleId="685" w:customStyle="1">
    <w:name w:val="Заголовок Знак"/>
    <w:link w:val="684"/>
    <w:uiPriority w:val="10"/>
    <w:rPr>
      <w:rFonts w:ascii="Cambria" w:hAnsi="Cambria"/>
      <w:b/>
      <w:bCs/>
      <w:sz w:val="32"/>
      <w:szCs w:val="32"/>
    </w:rPr>
  </w:style>
  <w:style w:type="paragraph" w:styleId="686" w:customStyle="1">
    <w:name w:val="Абзац списка1"/>
    <w:basedOn w:val="671"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table" w:styleId="687">
    <w:name w:val="Table Grid"/>
    <w:basedOn w:val="67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8" w:customStyle="1">
    <w:name w:val="Знак Знак Char Char"/>
    <w:basedOn w:val="689"/>
    <w:pPr>
      <w:ind w:left="0"/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689">
    <w:name w:val="Normal Indent"/>
    <w:basedOn w:val="671"/>
    <w:pPr>
      <w:ind w:left="708"/>
    </w:pPr>
  </w:style>
  <w:style w:type="paragraph" w:styleId="690">
    <w:name w:val="No Spacing"/>
    <w:uiPriority w:val="1"/>
    <w:qFormat/>
    <w:rPr>
      <w:sz w:val="24"/>
      <w:szCs w:val="24"/>
    </w:rPr>
  </w:style>
  <w:style w:type="paragraph" w:styleId="691">
    <w:name w:val="Body Text"/>
    <w:basedOn w:val="671"/>
    <w:link w:val="692"/>
    <w:pPr>
      <w:spacing w:after="120"/>
    </w:pPr>
  </w:style>
  <w:style w:type="character" w:styleId="692" w:customStyle="1">
    <w:name w:val="Основной текст Знак"/>
    <w:link w:val="691"/>
    <w:rPr>
      <w:sz w:val="24"/>
      <w:szCs w:val="24"/>
    </w:rPr>
  </w:style>
  <w:style w:type="character" w:styleId="693" w:customStyle="1">
    <w:name w:val="cf01"/>
    <w:basedOn w:val="672"/>
    <w:rPr>
      <w:rFonts w:hint="default" w:ascii="Segoe UI" w:hAnsi="Segoe UI" w:cs="Segoe UI"/>
      <w:sz w:val="18"/>
      <w:szCs w:val="18"/>
    </w:rPr>
  </w:style>
  <w:style w:type="paragraph" w:styleId="1_633" w:customStyle="1">
    <w:name w:val="UserStyle_8"/>
    <w:basedOn w:val="691"/>
    <w:next w:val="691"/>
    <w:uiPriority w:val="10"/>
    <w:qFormat/>
    <w:pPr>
      <w:contextualSpacing w:val="0"/>
      <w:ind w:left="0" w:right="0" w:firstLine="720"/>
      <w:jc w:val="center"/>
      <w:keepLines w:val="0"/>
      <w:keepNext w:val="0"/>
      <w:pageBreakBefore w:val="0"/>
      <w:spacing w:before="240" w:beforeAutospacing="0" w:after="6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Cambria" w:hAnsi="Cambria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5654A-D285-48F5-A972-CB92F56CC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36</cp:revision>
  <dcterms:created xsi:type="dcterms:W3CDTF">2024-08-01T13:16:00Z</dcterms:created>
  <dcterms:modified xsi:type="dcterms:W3CDTF">2026-07-30T11:22:19Z</dcterms:modified>
</cp:coreProperties>
</file>