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E17" w:rsidRPr="00FA4E17" w:rsidRDefault="00FA4E17" w:rsidP="00FA4E17">
      <w:pPr>
        <w:overflowPunct/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bookmarkStart w:id="0" w:name="_GoBack"/>
      <w:bookmarkEnd w:id="0"/>
      <w:r w:rsidRPr="00542244">
        <w:rPr>
          <w:rFonts w:ascii="PT Astra Serif" w:hAnsi="PT Astra Serif"/>
          <w:b/>
          <w:sz w:val="28"/>
          <w:szCs w:val="28"/>
        </w:rPr>
        <w:t>Проект изменений в</w:t>
      </w:r>
      <w:r w:rsidRPr="00FA4E17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FA4E1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Правила землепользования и застройки муниципального образования «Город Саратов», утверждённые </w:t>
      </w:r>
      <w:r w:rsidRPr="00FA4E17">
        <w:rPr>
          <w:rFonts w:ascii="PT Astra Serif" w:hAnsi="PT Astra Serif"/>
          <w:b/>
          <w:color w:val="000000"/>
          <w:sz w:val="28"/>
          <w:szCs w:val="28"/>
        </w:rPr>
        <w:t>решением Саратовской городской Думы от 25 июля 2019 года № 54-397</w:t>
      </w:r>
      <w:r w:rsidRPr="00FA4E1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(с изменениями)</w:t>
      </w:r>
    </w:p>
    <w:p w:rsidR="000C15EE" w:rsidRDefault="000C15EE" w:rsidP="000C15EE">
      <w:pPr>
        <w:overflowPunct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445650">
        <w:rPr>
          <w:rFonts w:ascii="PT Astra Serif" w:eastAsia="Calibri" w:hAnsi="PT Astra Serif"/>
          <w:sz w:val="28"/>
          <w:szCs w:val="28"/>
          <w:lang w:eastAsia="en-US"/>
        </w:rPr>
        <w:t>Вн</w:t>
      </w:r>
      <w:r>
        <w:rPr>
          <w:rFonts w:ascii="PT Astra Serif" w:eastAsia="Calibri" w:hAnsi="PT Astra Serif"/>
          <w:sz w:val="28"/>
          <w:szCs w:val="28"/>
          <w:lang w:eastAsia="en-US"/>
        </w:rPr>
        <w:t>ести в Правила землепользования</w:t>
      </w:r>
      <w:r w:rsidRPr="00445650">
        <w:rPr>
          <w:rFonts w:ascii="PT Astra Serif" w:eastAsia="Calibri" w:hAnsi="PT Astra Serif"/>
          <w:sz w:val="28"/>
          <w:szCs w:val="28"/>
          <w:lang w:eastAsia="en-US"/>
        </w:rPr>
        <w:t xml:space="preserve"> и застройки </w:t>
      </w:r>
      <w:r>
        <w:rPr>
          <w:rFonts w:ascii="PT Astra Serif" w:eastAsia="Calibri" w:hAnsi="PT Astra Serif"/>
          <w:sz w:val="28"/>
          <w:szCs w:val="28"/>
          <w:lang w:eastAsia="en-US"/>
        </w:rPr>
        <w:t>муниципального образования «Город Саратов»</w:t>
      </w:r>
      <w:r w:rsidRPr="00445650">
        <w:rPr>
          <w:rFonts w:ascii="PT Astra Serif" w:eastAsia="Calibri" w:hAnsi="PT Astra Serif"/>
          <w:sz w:val="28"/>
          <w:szCs w:val="28"/>
          <w:lang w:eastAsia="en-US"/>
        </w:rPr>
        <w:t xml:space="preserve">, утверждённые </w:t>
      </w:r>
      <w:r w:rsidRPr="00BE0232">
        <w:rPr>
          <w:rFonts w:ascii="PT Astra Serif" w:hAnsi="PT Astra Serif"/>
          <w:color w:val="000000"/>
          <w:sz w:val="28"/>
          <w:szCs w:val="28"/>
        </w:rPr>
        <w:t>решением Сара</w:t>
      </w:r>
      <w:r>
        <w:rPr>
          <w:rFonts w:ascii="PT Astra Serif" w:hAnsi="PT Astra Serif"/>
          <w:color w:val="000000"/>
          <w:sz w:val="28"/>
          <w:szCs w:val="28"/>
        </w:rPr>
        <w:t xml:space="preserve">товской городской Думы от 25 июля </w:t>
      </w:r>
      <w:r w:rsidRPr="00BE0232">
        <w:rPr>
          <w:rFonts w:ascii="PT Astra Serif" w:hAnsi="PT Astra Serif"/>
          <w:color w:val="000000"/>
          <w:sz w:val="28"/>
          <w:szCs w:val="28"/>
        </w:rPr>
        <w:t xml:space="preserve">2019 </w:t>
      </w:r>
      <w:r>
        <w:rPr>
          <w:rFonts w:ascii="PT Astra Serif" w:hAnsi="PT Astra Serif"/>
          <w:color w:val="000000"/>
          <w:sz w:val="28"/>
          <w:szCs w:val="28"/>
        </w:rPr>
        <w:t xml:space="preserve">года </w:t>
      </w:r>
      <w:r w:rsidRPr="00BE0232">
        <w:rPr>
          <w:rFonts w:ascii="PT Astra Serif" w:hAnsi="PT Astra Serif"/>
          <w:color w:val="000000"/>
          <w:sz w:val="28"/>
          <w:szCs w:val="28"/>
        </w:rPr>
        <w:t>№ 54-397</w:t>
      </w:r>
      <w:r w:rsidRPr="00445650">
        <w:rPr>
          <w:rFonts w:ascii="PT Astra Serif" w:eastAsia="Calibri" w:hAnsi="PT Astra Serif"/>
          <w:sz w:val="28"/>
          <w:szCs w:val="28"/>
          <w:lang w:eastAsia="en-US"/>
        </w:rPr>
        <w:t xml:space="preserve"> (с изменениями) следующие изменения:</w:t>
      </w:r>
    </w:p>
    <w:p w:rsidR="000C15EE" w:rsidRDefault="000C15EE" w:rsidP="000C15EE">
      <w:pPr>
        <w:overflowPunct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7E6A2F">
        <w:rPr>
          <w:rFonts w:ascii="PT Astra Serif" w:hAnsi="PT Astra Serif"/>
          <w:color w:val="000000"/>
          <w:sz w:val="28"/>
          <w:szCs w:val="28"/>
        </w:rPr>
        <w:t xml:space="preserve">1.1. </w:t>
      </w:r>
      <w:r>
        <w:rPr>
          <w:rFonts w:ascii="PT Astra Serif" w:eastAsia="Calibri" w:hAnsi="PT Astra Serif"/>
          <w:sz w:val="28"/>
          <w:szCs w:val="28"/>
          <w:lang w:eastAsia="en-US"/>
        </w:rPr>
        <w:t>дополнить пункт 38</w:t>
      </w:r>
      <w:r w:rsidRPr="007A1E63">
        <w:rPr>
          <w:rFonts w:ascii="PT Astra Serif" w:eastAsia="Calibri" w:hAnsi="PT Astra Serif"/>
          <w:sz w:val="28"/>
          <w:szCs w:val="28"/>
          <w:lang w:eastAsia="en-US"/>
        </w:rPr>
        <w:t>.2. «Виды разрешенного использования земельных участков и объектов капитальн</w:t>
      </w:r>
      <w:r>
        <w:rPr>
          <w:rFonts w:ascii="PT Astra Serif" w:eastAsia="Calibri" w:hAnsi="PT Astra Serif"/>
          <w:sz w:val="28"/>
          <w:szCs w:val="28"/>
          <w:lang w:eastAsia="en-US"/>
        </w:rPr>
        <w:t>ого строительства» Подраздела 38</w:t>
      </w:r>
      <w:r w:rsidRPr="007A1E63">
        <w:rPr>
          <w:rFonts w:ascii="PT Astra Serif" w:eastAsia="Calibri" w:hAnsi="PT Astra Serif"/>
          <w:sz w:val="28"/>
          <w:szCs w:val="28"/>
          <w:lang w:eastAsia="en-US"/>
        </w:rPr>
        <w:t xml:space="preserve"> «Территориальная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зона </w:t>
      </w:r>
      <w:r w:rsidRPr="008A3EBC">
        <w:rPr>
          <w:rFonts w:ascii="PT Astra Serif" w:hAnsi="PT Astra Serif"/>
          <w:sz w:val="28"/>
          <w:szCs w:val="28"/>
        </w:rPr>
        <w:t>рекреационно-ландшафтного назначения (Р-4)</w:t>
      </w:r>
      <w:r w:rsidRPr="007A1E63">
        <w:rPr>
          <w:rFonts w:ascii="PT Astra Serif" w:eastAsia="Calibri" w:hAnsi="PT Astra Serif"/>
          <w:sz w:val="28"/>
          <w:szCs w:val="28"/>
          <w:lang w:eastAsia="en-US"/>
        </w:rPr>
        <w:t>»</w:t>
      </w:r>
      <w:r w:rsidRPr="007A1E63">
        <w:rPr>
          <w:sz w:val="24"/>
          <w:szCs w:val="24"/>
        </w:rPr>
        <w:t xml:space="preserve"> </w:t>
      </w:r>
      <w:r w:rsidRPr="007A1E63">
        <w:rPr>
          <w:rFonts w:ascii="PT Astra Serif" w:eastAsia="Calibri" w:hAnsi="PT Astra Serif"/>
          <w:sz w:val="28"/>
          <w:szCs w:val="28"/>
          <w:lang w:eastAsia="en-US"/>
        </w:rPr>
        <w:t xml:space="preserve">Части третьей «Градостроительные регламенты» </w:t>
      </w:r>
      <w:r>
        <w:rPr>
          <w:rFonts w:ascii="PT Astra Serif" w:hAnsi="PT Astra Serif"/>
          <w:sz w:val="28"/>
          <w:szCs w:val="28"/>
        </w:rPr>
        <w:t>условно разрешенным видом</w:t>
      </w:r>
      <w:r w:rsidRPr="00AA6AAA">
        <w:rPr>
          <w:rFonts w:ascii="PT Astra Serif" w:hAnsi="PT Astra Serif"/>
          <w:sz w:val="28"/>
          <w:szCs w:val="28"/>
        </w:rPr>
        <w:t xml:space="preserve"> использования земельных участков</w:t>
      </w:r>
      <w:r w:rsidRPr="007A1E63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0C15EE" w:rsidRDefault="000C15EE" w:rsidP="000C15EE">
      <w:pPr>
        <w:overflowPunct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8222"/>
      </w:tblGrid>
      <w:tr w:rsidR="000C15EE" w:rsidRPr="007A1E63" w:rsidTr="00A40BF2">
        <w:tc>
          <w:tcPr>
            <w:tcW w:w="1134" w:type="dxa"/>
            <w:vMerge w:val="restart"/>
          </w:tcPr>
          <w:p w:rsidR="000C15EE" w:rsidRPr="00224F3C" w:rsidRDefault="000C15EE" w:rsidP="00A40BF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3.7</w:t>
            </w:r>
          </w:p>
        </w:tc>
        <w:tc>
          <w:tcPr>
            <w:tcW w:w="8222" w:type="dxa"/>
          </w:tcPr>
          <w:p w:rsidR="000C15EE" w:rsidRPr="00224F3C" w:rsidRDefault="000C15EE" w:rsidP="00A40BF2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РЕЛИГИОЗНОЕ ИСПОЛЬЗОВАНИЕ</w:t>
            </w:r>
          </w:p>
        </w:tc>
      </w:tr>
      <w:tr w:rsidR="000C15EE" w:rsidRPr="007A1E63" w:rsidTr="00A40BF2">
        <w:tc>
          <w:tcPr>
            <w:tcW w:w="1134" w:type="dxa"/>
            <w:vMerge/>
          </w:tcPr>
          <w:p w:rsidR="000C15EE" w:rsidRPr="00224F3C" w:rsidRDefault="000C15EE" w:rsidP="00A40BF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8222" w:type="dxa"/>
          </w:tcPr>
          <w:p w:rsidR="000C15EE" w:rsidRPr="009A7789" w:rsidRDefault="000C15EE" w:rsidP="00A40BF2">
            <w:pPr>
              <w:overflowPunct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8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</w:t>
            </w:r>
            <w:r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 </w:t>
            </w:r>
            <w:hyperlink r:id="rId4" w:anchor="/document/75062082/entry/1371" w:history="1">
              <w:r w:rsidRPr="009A7789">
                <w:rPr>
                  <w:rFonts w:ascii="PT Astra Serif" w:eastAsia="Calibri" w:hAnsi="PT Astra Serif"/>
                  <w:sz w:val="24"/>
                  <w:szCs w:val="24"/>
                  <w:lang w:eastAsia="en-US"/>
                </w:rPr>
                <w:t>кодами 3.7.1 - 3.7.2</w:t>
              </w:r>
            </w:hyperlink>
          </w:p>
        </w:tc>
      </w:tr>
      <w:tr w:rsidR="000C15EE" w:rsidRPr="007A1E63" w:rsidTr="00A40BF2">
        <w:tc>
          <w:tcPr>
            <w:tcW w:w="1134" w:type="dxa"/>
            <w:vMerge w:val="restart"/>
          </w:tcPr>
          <w:p w:rsidR="000C15EE" w:rsidRPr="00224F3C" w:rsidRDefault="000C15EE" w:rsidP="00A40BF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3.7.1</w:t>
            </w:r>
          </w:p>
        </w:tc>
        <w:tc>
          <w:tcPr>
            <w:tcW w:w="8222" w:type="dxa"/>
          </w:tcPr>
          <w:p w:rsidR="000C15EE" w:rsidRPr="009A7789" w:rsidRDefault="000C15EE" w:rsidP="00A40BF2">
            <w:pPr>
              <w:overflowPunct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ОСУЩЕСТВЛЕНИЕ РЕЛИГИОЗНЫХ ОБРЯДОВ</w:t>
            </w:r>
          </w:p>
        </w:tc>
      </w:tr>
      <w:tr w:rsidR="000C15EE" w:rsidRPr="007A1E63" w:rsidTr="00A40BF2">
        <w:tc>
          <w:tcPr>
            <w:tcW w:w="1134" w:type="dxa"/>
            <w:vMerge/>
          </w:tcPr>
          <w:p w:rsidR="000C15EE" w:rsidRPr="00224F3C" w:rsidRDefault="000C15EE" w:rsidP="00A40BF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8222" w:type="dxa"/>
          </w:tcPr>
          <w:p w:rsidR="000C15EE" w:rsidRPr="009A7789" w:rsidRDefault="000C15EE" w:rsidP="00A40BF2">
            <w:pPr>
              <w:overflowPunct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A778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</w:tr>
      <w:tr w:rsidR="000C15EE" w:rsidRPr="007A1E63" w:rsidTr="00A40BF2">
        <w:tc>
          <w:tcPr>
            <w:tcW w:w="1134" w:type="dxa"/>
            <w:vMerge w:val="restart"/>
          </w:tcPr>
          <w:p w:rsidR="000C15EE" w:rsidRDefault="000C15EE" w:rsidP="00A40BF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3.7.2</w:t>
            </w:r>
          </w:p>
        </w:tc>
        <w:tc>
          <w:tcPr>
            <w:tcW w:w="8222" w:type="dxa"/>
          </w:tcPr>
          <w:p w:rsidR="000C15EE" w:rsidRDefault="000C15EE" w:rsidP="00A40BF2">
            <w:pPr>
              <w:overflowPunct/>
              <w:jc w:val="both"/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9A778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РЕЛИГИОЗНОЕ УПРАВЛЕНИЕ И ОБРАЗОВАНИЕ</w:t>
            </w:r>
          </w:p>
        </w:tc>
      </w:tr>
      <w:tr w:rsidR="000C15EE" w:rsidRPr="007A1E63" w:rsidTr="00A40BF2">
        <w:tc>
          <w:tcPr>
            <w:tcW w:w="1134" w:type="dxa"/>
            <w:vMerge/>
          </w:tcPr>
          <w:p w:rsidR="000C15EE" w:rsidRDefault="000C15EE" w:rsidP="00A40BF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8222" w:type="dxa"/>
          </w:tcPr>
          <w:p w:rsidR="000C15EE" w:rsidRDefault="000C15EE" w:rsidP="00A40BF2">
            <w:pPr>
              <w:overflowPunct/>
              <w:jc w:val="both"/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9A778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</w:tbl>
    <w:p w:rsidR="006C64A3" w:rsidRDefault="006C64A3"/>
    <w:sectPr w:rsidR="006C64A3" w:rsidSect="00534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350"/>
    <w:rsid w:val="000C15EE"/>
    <w:rsid w:val="00472107"/>
    <w:rsid w:val="005340D2"/>
    <w:rsid w:val="006C64A3"/>
    <w:rsid w:val="00B21350"/>
    <w:rsid w:val="00FA4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E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2026-08-10T05:47:00Z</dcterms:created>
  <dcterms:modified xsi:type="dcterms:W3CDTF">2026-08-10T05:47:00Z</dcterms:modified>
</cp:coreProperties>
</file>