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28E3" w:rsidRDefault="00F928E3" w:rsidP="00F928E3">
      <w:pPr>
        <w:pStyle w:val="a4"/>
        <w:spacing w:before="0" w:after="0"/>
        <w:ind w:left="5812" w:hanging="1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</w:t>
      </w:r>
      <w:r>
        <w:rPr>
          <w:rFonts w:ascii="PT Astra Serif" w:hAnsi="PT Astra Serif" w:cs="PT Astra Serif"/>
          <w:b w:val="0"/>
          <w:sz w:val="28"/>
          <w:szCs w:val="28"/>
        </w:rPr>
        <w:t>Приложение № 2</w:t>
      </w:r>
    </w:p>
    <w:p w:rsidR="00F928E3" w:rsidRDefault="00F928E3" w:rsidP="00F928E3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 приказу министерства        </w:t>
      </w:r>
    </w:p>
    <w:p w:rsidR="00F928E3" w:rsidRDefault="00F928E3" w:rsidP="00F928E3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строительства и </w:t>
      </w:r>
      <w:proofErr w:type="spellStart"/>
      <w:r>
        <w:rPr>
          <w:rFonts w:ascii="PT Astra Serif" w:hAnsi="PT Astra Serif" w:cs="PT Astra Serif"/>
          <w:b w:val="0"/>
          <w:sz w:val="28"/>
          <w:szCs w:val="28"/>
        </w:rPr>
        <w:t>жилищно</w:t>
      </w:r>
      <w:proofErr w:type="spellEnd"/>
      <w:r>
        <w:rPr>
          <w:rFonts w:ascii="PT Astra Serif" w:hAnsi="PT Astra Serif" w:cs="PT Astra Serif"/>
          <w:b w:val="0"/>
          <w:sz w:val="28"/>
          <w:szCs w:val="28"/>
        </w:rPr>
        <w:t xml:space="preserve">- </w:t>
      </w:r>
    </w:p>
    <w:p w:rsidR="00F928E3" w:rsidRDefault="00F928E3" w:rsidP="00F928E3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 xml:space="preserve">коммунального хозяйства  </w:t>
      </w:r>
    </w:p>
    <w:p w:rsidR="00F928E3" w:rsidRDefault="00F928E3" w:rsidP="00F928E3">
      <w:pPr>
        <w:pStyle w:val="a4"/>
        <w:spacing w:before="0" w:after="0"/>
        <w:ind w:left="5103" w:firstLine="0"/>
        <w:jc w:val="left"/>
      </w:pPr>
      <w:r>
        <w:rPr>
          <w:rFonts w:ascii="PT Astra Serif" w:eastAsia="PT Astra Serif" w:hAnsi="PT Astra Serif" w:cs="PT Astra Serif"/>
          <w:b w:val="0"/>
          <w:sz w:val="28"/>
          <w:szCs w:val="28"/>
        </w:rPr>
        <w:t xml:space="preserve">            </w:t>
      </w:r>
      <w:r>
        <w:rPr>
          <w:rFonts w:ascii="PT Astra Serif" w:hAnsi="PT Astra Serif" w:cs="PT Astra Serif"/>
          <w:b w:val="0"/>
          <w:sz w:val="28"/>
          <w:szCs w:val="28"/>
        </w:rPr>
        <w:t>Саратовской области</w:t>
      </w:r>
    </w:p>
    <w:p w:rsidR="00F928E3" w:rsidRDefault="00F928E3" w:rsidP="00F928E3">
      <w:r>
        <w:t xml:space="preserve">                                                                                                   </w:t>
      </w:r>
      <w:r>
        <w:rPr>
          <w:rFonts w:ascii="PT Astra Serif" w:hAnsi="PT Astra Serif" w:cs="PT Astra Serif"/>
          <w:sz w:val="28"/>
          <w:szCs w:val="28"/>
        </w:rPr>
        <w:t>от _</w:t>
      </w:r>
      <w:r>
        <w:rPr>
          <w:rFonts w:ascii="PT Astra Serif" w:hAnsi="PT Astra Serif" w:cs="PT Astra Serif"/>
          <w:sz w:val="28"/>
          <w:szCs w:val="28"/>
          <w:u w:val="single"/>
        </w:rPr>
        <w:t>19.05.2026</w:t>
      </w:r>
      <w:r>
        <w:rPr>
          <w:rFonts w:ascii="PT Astra Serif" w:hAnsi="PT Astra Serif" w:cs="PT Astra Serif"/>
          <w:sz w:val="28"/>
          <w:szCs w:val="28"/>
        </w:rPr>
        <w:t>_№__</w:t>
      </w:r>
      <w:r>
        <w:rPr>
          <w:rFonts w:ascii="PT Astra Serif" w:hAnsi="PT Astra Serif" w:cs="PT Astra Serif"/>
          <w:sz w:val="28"/>
          <w:szCs w:val="28"/>
          <w:u w:val="single"/>
        </w:rPr>
        <w:t>323</w:t>
      </w:r>
      <w:r>
        <w:rPr>
          <w:rFonts w:ascii="PT Astra Serif" w:hAnsi="PT Astra Serif" w:cs="PT Astra Serif"/>
          <w:sz w:val="28"/>
          <w:szCs w:val="28"/>
        </w:rPr>
        <w:t>___</w:t>
      </w:r>
    </w:p>
    <w:p w:rsidR="00F928E3" w:rsidRDefault="00F928E3" w:rsidP="00F928E3">
      <w:pPr>
        <w:rPr>
          <w:rFonts w:ascii="PT Astra Serif" w:hAnsi="PT Astra Serif" w:cs="PT Astra Serif"/>
          <w:sz w:val="28"/>
          <w:szCs w:val="28"/>
        </w:rPr>
      </w:pPr>
    </w:p>
    <w:p w:rsidR="00F928E3" w:rsidRDefault="00F928E3" w:rsidP="00F928E3">
      <w:pPr>
        <w:autoSpaceDE w:val="0"/>
        <w:jc w:val="center"/>
      </w:pPr>
      <w:r>
        <w:rPr>
          <w:rFonts w:ascii="PT Astra Serif" w:hAnsi="PT Astra Serif" w:cs="PT Astra Serif"/>
          <w:b/>
          <w:sz w:val="28"/>
          <w:szCs w:val="28"/>
        </w:rPr>
        <w:t>Оповещение о начале общественных обсуждений</w:t>
      </w:r>
    </w:p>
    <w:p w:rsidR="00F928E3" w:rsidRDefault="00F928E3" w:rsidP="00F928E3">
      <w:pPr>
        <w:autoSpaceDE w:val="0"/>
        <w:jc w:val="center"/>
        <w:rPr>
          <w:rFonts w:ascii="PT Astra Serif" w:hAnsi="PT Astra Serif" w:cs="PT Astra Serif"/>
          <w:b/>
          <w:sz w:val="28"/>
          <w:szCs w:val="28"/>
        </w:rPr>
      </w:pPr>
    </w:p>
    <w:p w:rsidR="00F928E3" w:rsidRDefault="00F928E3" w:rsidP="00F928E3">
      <w:pPr>
        <w:autoSpaceDE w:val="0"/>
        <w:ind w:firstLine="708"/>
        <w:jc w:val="both"/>
        <w:rPr>
          <w:rFonts w:ascii="PT Astra Serif" w:hAnsi="PT Astra Serif" w:cs="PT Astra Serif"/>
          <w:bCs/>
          <w:sz w:val="28"/>
          <w:szCs w:val="28"/>
        </w:rPr>
      </w:pPr>
      <w:proofErr w:type="gramStart"/>
      <w:r>
        <w:rPr>
          <w:rFonts w:ascii="PT Astra Serif" w:hAnsi="PT Astra Serif" w:cs="PT Astra Serif"/>
          <w:sz w:val="28"/>
          <w:szCs w:val="28"/>
        </w:rPr>
        <w:t>На общественные обсуждения представляется проект изменений в Правила землепользования и застройки</w:t>
      </w:r>
      <w:r w:rsidRPr="00D032B1">
        <w:rPr>
          <w:rFonts w:ascii="PT Astra Serif" w:hAnsi="PT Astra Serif"/>
        </w:rPr>
        <w:t xml:space="preserve"> </w:t>
      </w:r>
      <w:proofErr w:type="spellStart"/>
      <w:r w:rsidRPr="00D032B1">
        <w:rPr>
          <w:rFonts w:ascii="PT Astra Serif" w:hAnsi="PT Astra Serif"/>
          <w:sz w:val="28"/>
          <w:szCs w:val="28"/>
        </w:rPr>
        <w:t>Натальинского</w:t>
      </w:r>
      <w:proofErr w:type="spellEnd"/>
      <w:r w:rsidRPr="00D032B1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D032B1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032B1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области, утвержденные </w:t>
      </w:r>
      <w:r w:rsidRPr="00D032B1">
        <w:rPr>
          <w:rFonts w:ascii="PT Astra Serif" w:hAnsi="PT Astra Serif"/>
          <w:color w:val="000000"/>
          <w:sz w:val="28"/>
          <w:szCs w:val="28"/>
        </w:rPr>
        <w:t xml:space="preserve">решением </w:t>
      </w:r>
      <w:r w:rsidRPr="00D032B1">
        <w:rPr>
          <w:rFonts w:ascii="PT Astra Serif" w:hAnsi="PT Astra Serif"/>
          <w:sz w:val="28"/>
          <w:szCs w:val="28"/>
        </w:rPr>
        <w:t xml:space="preserve">Совета </w:t>
      </w:r>
      <w:proofErr w:type="spellStart"/>
      <w:r w:rsidRPr="00D032B1">
        <w:rPr>
          <w:rFonts w:ascii="PT Astra Serif" w:hAnsi="PT Astra Serif"/>
          <w:sz w:val="28"/>
          <w:szCs w:val="28"/>
        </w:rPr>
        <w:t>Натальинского</w:t>
      </w:r>
      <w:proofErr w:type="spellEnd"/>
      <w:r w:rsidRPr="00D032B1">
        <w:rPr>
          <w:rFonts w:ascii="PT Astra Serif" w:hAnsi="PT Astra Serif"/>
          <w:sz w:val="28"/>
          <w:szCs w:val="28"/>
        </w:rPr>
        <w:t xml:space="preserve"> муниципального образования </w:t>
      </w:r>
      <w:proofErr w:type="spellStart"/>
      <w:r w:rsidRPr="00D032B1">
        <w:rPr>
          <w:rFonts w:ascii="PT Astra Serif" w:hAnsi="PT Astra Serif"/>
          <w:sz w:val="28"/>
          <w:szCs w:val="28"/>
        </w:rPr>
        <w:t>Балаковского</w:t>
      </w:r>
      <w:proofErr w:type="spellEnd"/>
      <w:r w:rsidRPr="00D032B1">
        <w:rPr>
          <w:rFonts w:ascii="PT Astra Serif" w:hAnsi="PT Astra Serif"/>
          <w:sz w:val="28"/>
          <w:szCs w:val="28"/>
        </w:rPr>
        <w:t xml:space="preserve"> муниципального района Саратовской области от 27 февраля 2015 года  № 205</w:t>
      </w:r>
      <w:r w:rsidRPr="00D032B1">
        <w:rPr>
          <w:rFonts w:ascii="PT Astra Serif" w:hAnsi="PT Astra Serif" w:cs="PT Astra Serif"/>
          <w:bCs/>
          <w:sz w:val="28"/>
          <w:szCs w:val="28"/>
        </w:rPr>
        <w:t>).</w:t>
      </w:r>
      <w:proofErr w:type="gramEnd"/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/>
          <w:sz w:val="28"/>
          <w:szCs w:val="28"/>
        </w:rPr>
        <w:t xml:space="preserve">Общественные обсуждения проводятся для физических и юридических лиц в границах </w:t>
      </w:r>
      <w:proofErr w:type="spellStart"/>
      <w:r>
        <w:rPr>
          <w:rFonts w:ascii="PT Astra Serif" w:hAnsi="PT Astra Serif" w:cs="PT Astra Serif"/>
          <w:sz w:val="28"/>
          <w:szCs w:val="28"/>
        </w:rPr>
        <w:t>Натальинского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PT Astra Serif" w:hAnsi="PT Astra Serif" w:cs="PT Astra Serif"/>
          <w:sz w:val="28"/>
          <w:szCs w:val="28"/>
        </w:rPr>
        <w:t>Балаковского</w:t>
      </w:r>
      <w:proofErr w:type="spellEnd"/>
      <w:r>
        <w:rPr>
          <w:rFonts w:ascii="PT Astra Serif" w:hAnsi="PT Astra Serif" w:cs="PT Astra Serif"/>
          <w:sz w:val="28"/>
          <w:szCs w:val="28"/>
        </w:rPr>
        <w:t xml:space="preserve"> муниципального района Саратовской области</w:t>
      </w:r>
      <w:r>
        <w:rPr>
          <w:rFonts w:ascii="PT Astra Serif" w:hAnsi="PT Astra Serif"/>
          <w:sz w:val="28"/>
          <w:szCs w:val="28"/>
        </w:rPr>
        <w:t xml:space="preserve">. </w:t>
      </w:r>
      <w:proofErr w:type="gramStart"/>
      <w:r>
        <w:rPr>
          <w:rFonts w:ascii="PT Astra Serif" w:hAnsi="PT Astra Serif" w:cs="PT Astra Serif"/>
          <w:sz w:val="28"/>
          <w:szCs w:val="28"/>
        </w:rPr>
        <w:t xml:space="preserve">Общественные обсуждения проводятся в порядке, предусмотренном статьями 5.1, 31, 33 Градостроительного кодекса Российской Федерации, </w:t>
      </w:r>
      <w:r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F928E3" w:rsidRDefault="00F928E3" w:rsidP="00F928E3">
      <w:pPr>
        <w:autoSpaceDE w:val="0"/>
        <w:ind w:firstLine="708"/>
        <w:jc w:val="both"/>
      </w:pPr>
      <w:proofErr w:type="gramStart"/>
      <w:r>
        <w:rPr>
          <w:rFonts w:ascii="PT Astra Serif" w:hAnsi="PT Astra Serif" w:cs="PT Astra Serif"/>
          <w:sz w:val="28"/>
          <w:szCs w:val="28"/>
        </w:rPr>
        <w:t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строительства и архитектуры министерства строительства и жилищно-коммунального хозяйства Саратовской области</w:t>
      </w:r>
      <w:r>
        <w:rPr>
          <w:rFonts w:ascii="PT Astra Serif" w:hAnsi="PT Astra Serif" w:cs="PT Astra Serif"/>
          <w:color w:val="000000"/>
          <w:sz w:val="28"/>
          <w:szCs w:val="28"/>
        </w:rPr>
        <w:t xml:space="preserve">) по адресу: </w:t>
      </w:r>
      <w:r>
        <w:rPr>
          <w:rFonts w:ascii="PT Astra Serif" w:hAnsi="PT Astra Serif" w:cs="PT Astra Serif"/>
          <w:sz w:val="28"/>
          <w:szCs w:val="28"/>
        </w:rPr>
        <w:t>ул. Челюскинцев, д.114, г. Саратов, 410042, режим работы с 9.00 ч. до 18.00 ч., перерыв на обед: 13.00 ч. до 14.00 ч.</w:t>
      </w:r>
      <w:proofErr w:type="gramEnd"/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lastRenderedPageBreak/>
        <w:t xml:space="preserve">Срок проведения общественных обсуждений </w:t>
      </w:r>
      <w:r>
        <w:rPr>
          <w:rFonts w:ascii="PT Astra Serif" w:hAnsi="PT Astra Serif" w:cs="PT Astra Serif"/>
          <w:b/>
          <w:sz w:val="28"/>
          <w:szCs w:val="28"/>
        </w:rPr>
        <w:t>с 20 мая по 2 июня 2026 года.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Рассматриваемый проект и информационные материалы к нему представлены на экспозиции по адресу: ул. </w:t>
      </w:r>
      <w:proofErr w:type="spellStart"/>
      <w:r>
        <w:rPr>
          <w:rFonts w:ascii="PT Astra Serif" w:hAnsi="PT Astra Serif" w:cs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 w:cs="PT Astra Serif"/>
          <w:sz w:val="28"/>
          <w:szCs w:val="28"/>
        </w:rPr>
        <w:t>, д.6, г. Саратов, 410042.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Экспозиция открыта </w:t>
      </w:r>
      <w:r>
        <w:rPr>
          <w:rFonts w:ascii="PT Astra Serif" w:hAnsi="PT Astra Serif" w:cs="PT Astra Serif"/>
          <w:b/>
          <w:sz w:val="28"/>
          <w:szCs w:val="28"/>
        </w:rPr>
        <w:t xml:space="preserve">с 27 мая по 29 мая 2026 года </w:t>
      </w:r>
      <w:r>
        <w:rPr>
          <w:rFonts w:ascii="PT Astra Serif" w:hAnsi="PT Astra Serif" w:cs="PT Astra Serif"/>
          <w:sz w:val="28"/>
          <w:szCs w:val="28"/>
        </w:rPr>
        <w:t>(включительно до 18.00часов по местному времени).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Часы работы: </w:t>
      </w:r>
      <w:r>
        <w:rPr>
          <w:rFonts w:ascii="PT Astra Serif" w:hAnsi="PT Astra Serif" w:cs="PT Astra Serif"/>
          <w:b/>
          <w:sz w:val="28"/>
          <w:szCs w:val="28"/>
        </w:rPr>
        <w:t>с</w:t>
      </w:r>
      <w:r>
        <w:rPr>
          <w:rFonts w:ascii="PT Astra Serif" w:hAnsi="PT Astra Serif" w:cs="PT Astra Serif"/>
          <w:sz w:val="28"/>
          <w:szCs w:val="28"/>
        </w:rPr>
        <w:t xml:space="preserve"> </w:t>
      </w:r>
      <w:r>
        <w:rPr>
          <w:rFonts w:ascii="PT Astra Serif" w:hAnsi="PT Astra Serif" w:cs="PT Astra Serif"/>
          <w:b/>
          <w:sz w:val="28"/>
          <w:szCs w:val="28"/>
        </w:rPr>
        <w:t>27 мая по 29 мая 2026 года (приемные дни: вторник, четверг с 9.00 ч. до 12.30 ч.).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b/>
          <w:sz w:val="28"/>
          <w:szCs w:val="28"/>
        </w:rPr>
        <w:t>С 27 мая по 29 мая 2026 года (до 18.00 ч. по местному времени)</w:t>
      </w:r>
      <w:r>
        <w:rPr>
          <w:rFonts w:ascii="PT Astra Serif" w:hAnsi="PT Astra Serif" w:cs="PT Astra Serif"/>
          <w:sz w:val="28"/>
          <w:szCs w:val="28"/>
        </w:rPr>
        <w:t xml:space="preserve"> участники общественных обсуждений вправе представить свои предложения и замечания по обсуждаемому проекту: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- посредством записи в книге (журнале) учета посетителей экспозиции (экспозиций) проекта, подлежащего рассмотрению на общественных обсуждениях;</w:t>
      </w:r>
    </w:p>
    <w:p w:rsidR="00F928E3" w:rsidRDefault="00F928E3" w:rsidP="00F928E3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</w:rPr>
        <w:t xml:space="preserve">- на электронную почту </w:t>
      </w:r>
      <w:proofErr w:type="spellStart"/>
      <w:r>
        <w:rPr>
          <w:rFonts w:ascii="PT Astra Serif" w:hAnsi="PT Astra Serif" w:cs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</w:p>
    <w:p w:rsidR="00F928E3" w:rsidRDefault="00F928E3" w:rsidP="00F928E3">
      <w:pPr>
        <w:autoSpaceDE w:val="0"/>
        <w:ind w:firstLine="709"/>
        <w:jc w:val="both"/>
      </w:pP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F928E3" w:rsidRDefault="00F928E3" w:rsidP="00F928E3">
      <w:pPr>
        <w:autoSpaceDE w:val="0"/>
        <w:ind w:firstLine="709"/>
        <w:jc w:val="both"/>
      </w:pPr>
      <w:r>
        <w:rPr>
          <w:rFonts w:ascii="PT Astra Serif" w:hAnsi="PT Astra Serif" w:cs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>
          <w:rPr>
            <w:rStyle w:val="a3"/>
            <w:rFonts w:ascii="PT Astra Serif" w:hAnsi="PT Astra Serif" w:cs="PT Astra Serif"/>
            <w:sz w:val="28"/>
            <w:szCs w:val="28"/>
            <w:lang w:eastAsia="en-US"/>
          </w:rPr>
          <w:t>части 12</w:t>
        </w:r>
      </w:hyperlink>
      <w:r>
        <w:rPr>
          <w:rFonts w:ascii="PT Astra Serif" w:hAnsi="PT Astra Serif" w:cs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</w:t>
      </w:r>
      <w:r>
        <w:rPr>
          <w:rFonts w:ascii="PT Astra Serif" w:hAnsi="PT Astra Serif" w:cs="PT Astra Serif"/>
          <w:sz w:val="28"/>
          <w:szCs w:val="28"/>
          <w:lang w:eastAsia="en-US"/>
        </w:rPr>
        <w:lastRenderedPageBreak/>
        <w:t xml:space="preserve">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>
        <w:rPr>
          <w:rFonts w:ascii="PT Astra Serif" w:hAnsi="PT Astra Serif" w:cs="PT Astra Serif"/>
          <w:sz w:val="28"/>
          <w:szCs w:val="28"/>
        </w:rPr>
        <w:t>настоящей статье</w:t>
      </w:r>
      <w:r>
        <w:rPr>
          <w:rFonts w:ascii="PT Astra Serif" w:hAnsi="PT Astra Serif" w:cs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>
        <w:rPr>
          <w:rFonts w:ascii="PT Astra Serif" w:hAnsi="PT Astra Serif" w:cs="PT Astra Serif"/>
          <w:sz w:val="28"/>
          <w:szCs w:val="28"/>
          <w:lang w:eastAsia="en-US"/>
        </w:rPr>
        <w:t>ии и ау</w:t>
      </w:r>
      <w:proofErr w:type="gramEnd"/>
      <w:r>
        <w:rPr>
          <w:rFonts w:ascii="PT Astra Serif" w:hAnsi="PT Astra Serif" w:cs="PT Astra Serif"/>
          <w:sz w:val="28"/>
          <w:szCs w:val="28"/>
          <w:lang w:eastAsia="en-US"/>
        </w:rPr>
        <w:t>тентификации.</w:t>
      </w:r>
    </w:p>
    <w:p w:rsidR="00F928E3" w:rsidRPr="00BE01F9" w:rsidRDefault="00F928E3" w:rsidP="00F928E3">
      <w:pPr>
        <w:ind w:firstLine="709"/>
        <w:jc w:val="both"/>
      </w:pPr>
      <w:r>
        <w:rPr>
          <w:rFonts w:ascii="PT Astra Serif" w:hAnsi="PT Astra Serif" w:cs="PT Astra Serif"/>
          <w:color w:val="000000"/>
          <w:spacing w:val="-2"/>
          <w:sz w:val="28"/>
          <w:szCs w:val="28"/>
        </w:rPr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F928E3" w:rsidRDefault="00F928E3" w:rsidP="00F928E3">
      <w:pPr>
        <w:jc w:val="center"/>
      </w:pPr>
      <w:r>
        <w:rPr>
          <w:rFonts w:ascii="PT Astra Serif" w:hAnsi="PT Astra Serif" w:cs="PT Astra Serif"/>
        </w:rPr>
        <w:t>Согласие на обработку персональных данных</w:t>
      </w:r>
    </w:p>
    <w:p w:rsidR="00F928E3" w:rsidRDefault="00F928E3" w:rsidP="00F928E3">
      <w:r>
        <w:rPr>
          <w:rFonts w:ascii="PT Astra Serif" w:hAnsi="PT Astra Serif" w:cs="PT Astra Serif"/>
        </w:rPr>
        <w:t>Я,________________________________________________________________________________,</w:t>
      </w:r>
    </w:p>
    <w:p w:rsidR="00F928E3" w:rsidRDefault="00F928E3" w:rsidP="00F928E3">
      <w:pPr>
        <w:jc w:val="both"/>
      </w:pPr>
      <w:proofErr w:type="gramStart"/>
      <w:r>
        <w:rPr>
          <w:rFonts w:ascii="PT Astra Serif" w:hAnsi="PT Astra Serif" w:cs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F928E3" w:rsidRDefault="00F928E3" w:rsidP="00F928E3">
      <w:pPr>
        <w:jc w:val="both"/>
      </w:pPr>
      <w:r>
        <w:rPr>
          <w:rFonts w:ascii="PT Astra Serif" w:hAnsi="PT Astra Serif" w:cs="PT Astra Serif"/>
        </w:rPr>
        <w:t>Данное согласие может быть отозвано в любой момент по соглашению сторон.</w:t>
      </w:r>
    </w:p>
    <w:p w:rsidR="00F928E3" w:rsidRPr="00BE01F9" w:rsidRDefault="00F928E3" w:rsidP="00F928E3">
      <w:pPr>
        <w:jc w:val="both"/>
      </w:pPr>
      <w:r>
        <w:rPr>
          <w:rFonts w:ascii="PT Astra Serif" w:hAnsi="PT Astra Serif" w:cs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F928E3" w:rsidRDefault="00F928E3" w:rsidP="00F928E3">
      <w:pPr>
        <w:jc w:val="both"/>
      </w:pPr>
      <w:r>
        <w:rPr>
          <w:rFonts w:ascii="PT Astra Serif" w:hAnsi="PT Astra Serif" w:cs="PT Astra Serif"/>
        </w:rPr>
        <w:t>«____»________________ 20__ года</w:t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>___________________</w:t>
      </w:r>
    </w:p>
    <w:p w:rsidR="00F928E3" w:rsidRDefault="00F928E3" w:rsidP="00F928E3">
      <w:pPr>
        <w:jc w:val="both"/>
      </w:pP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</w:r>
      <w:r>
        <w:rPr>
          <w:rFonts w:ascii="PT Astra Serif" w:hAnsi="PT Astra Serif" w:cs="PT Astra Serif"/>
          <w:sz w:val="28"/>
          <w:szCs w:val="28"/>
        </w:rPr>
        <w:tab/>
        <w:t xml:space="preserve">       </w:t>
      </w:r>
      <w:r>
        <w:rPr>
          <w:rFonts w:ascii="PT Astra Serif" w:hAnsi="PT Astra Serif" w:cs="PT Astra Serif"/>
          <w:sz w:val="20"/>
          <w:szCs w:val="20"/>
        </w:rPr>
        <w:t>(подпись)</w:t>
      </w:r>
    </w:p>
    <w:p w:rsidR="00F928E3" w:rsidRDefault="00F928E3" w:rsidP="00F928E3">
      <w:pPr>
        <w:autoSpaceDE w:val="0"/>
        <w:jc w:val="center"/>
        <w:rPr>
          <w:rFonts w:ascii="PT Astra Serif" w:hAnsi="PT Astra Serif" w:cs="PT Astra Serif"/>
          <w:sz w:val="28"/>
          <w:szCs w:val="28"/>
        </w:rPr>
      </w:pPr>
    </w:p>
    <w:p w:rsidR="00F928E3" w:rsidRDefault="00F928E3" w:rsidP="00F928E3">
      <w:pPr>
        <w:autoSpaceDE w:val="0"/>
        <w:ind w:firstLine="708"/>
        <w:jc w:val="both"/>
      </w:pPr>
      <w:r>
        <w:rPr>
          <w:rFonts w:ascii="PT Astra Serif" w:hAnsi="PT Astra Serif" w:cs="PT Astra Serif"/>
          <w:sz w:val="28"/>
          <w:szCs w:val="28"/>
        </w:rPr>
        <w:t>Проект, подлежащий рассмотрению на общественных обсуждениях, и информационные материалы к нему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>
        <w:rPr>
          <w:rFonts w:ascii="PT Astra Serif" w:hAnsi="PT Astra Serif" w:cs="PT Astra Serif"/>
          <w:sz w:val="28"/>
          <w:szCs w:val="28"/>
        </w:rPr>
        <w:t>www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minstroy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saratov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  <w:lang w:val="en-US"/>
        </w:rPr>
        <w:t>gov</w:t>
      </w:r>
      <w:proofErr w:type="spellEnd"/>
      <w:r>
        <w:rPr>
          <w:rFonts w:ascii="PT Astra Serif" w:hAnsi="PT Astra Serif" w:cs="PT Astra Serif"/>
          <w:sz w:val="28"/>
          <w:szCs w:val="28"/>
        </w:rPr>
        <w:t>.</w:t>
      </w:r>
      <w:proofErr w:type="spellStart"/>
      <w:r>
        <w:rPr>
          <w:rFonts w:ascii="PT Astra Serif" w:hAnsi="PT Astra Serif" w:cs="PT Astra Serif"/>
          <w:sz w:val="28"/>
          <w:szCs w:val="28"/>
        </w:rPr>
        <w:t>ru</w:t>
      </w:r>
      <w:proofErr w:type="spellEnd"/>
      <w:r>
        <w:rPr>
          <w:rFonts w:ascii="PT Astra Serif" w:hAnsi="PT Astra Serif" w:cs="PT Astra Serif"/>
          <w:sz w:val="28"/>
          <w:szCs w:val="28"/>
        </w:rPr>
        <w:t>).</w:t>
      </w:r>
    </w:p>
    <w:p w:rsidR="00F928E3" w:rsidRDefault="00F928E3" w:rsidP="00F928E3">
      <w:pPr>
        <w:widowControl w:val="0"/>
        <w:autoSpaceDE w:val="0"/>
        <w:rPr>
          <w:rFonts w:ascii="PT Astra Serif" w:eastAsia="Calibri" w:hAnsi="PT Astra Serif" w:cs="PT Astra Serif"/>
          <w:b/>
          <w:sz w:val="28"/>
          <w:szCs w:val="28"/>
        </w:rPr>
      </w:pPr>
    </w:p>
    <w:p w:rsidR="003A5E8E" w:rsidRDefault="00F928E3"/>
    <w:sectPr w:rsidR="003A5E8E" w:rsidSect="00B763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7"/>
  <w:proofState w:spelling="clean" w:grammar="clean"/>
  <w:defaultTabStop w:val="708"/>
  <w:characterSpacingControl w:val="doNotCompress"/>
  <w:compat/>
  <w:rsids>
    <w:rsidRoot w:val="00F928E3"/>
    <w:rsid w:val="002254FC"/>
    <w:rsid w:val="002329C9"/>
    <w:rsid w:val="00B76343"/>
    <w:rsid w:val="00F92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8E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F928E3"/>
    <w:rPr>
      <w:color w:val="0000FF"/>
      <w:u w:val="single"/>
    </w:rPr>
  </w:style>
  <w:style w:type="paragraph" w:customStyle="1" w:styleId="a4">
    <w:name w:val="Заголовок"/>
    <w:basedOn w:val="a"/>
    <w:next w:val="a"/>
    <w:rsid w:val="00F928E3"/>
    <w:pPr>
      <w:widowControl w:val="0"/>
      <w:autoSpaceDE w:val="0"/>
      <w:spacing w:before="240" w:after="60"/>
      <w:ind w:firstLine="720"/>
      <w:jc w:val="center"/>
    </w:pPr>
    <w:rPr>
      <w:rFonts w:ascii="Cambria" w:hAnsi="Cambria" w:cs="Cambria"/>
      <w:b/>
      <w:bCs/>
      <w:kern w:val="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1016</Words>
  <Characters>5796</Characters>
  <Application>Microsoft Office Word</Application>
  <DocSecurity>0</DocSecurity>
  <Lines>48</Lines>
  <Paragraphs>13</Paragraphs>
  <ScaleCrop>false</ScaleCrop>
  <Company/>
  <LinksUpToDate>false</LinksUpToDate>
  <CharactersWithSpaces>6799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2026-05-20T06:29:00Z</dcterms:created>
  <dcterms:modified xsi:type="dcterms:W3CDTF">2026-05-20T06:30:00Z</dcterms:modified>
</cp:coreProperties>
</file>