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386" w:rsidRPr="00AA10A4" w:rsidRDefault="00294386" w:rsidP="00294386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</w:rPr>
        <w:t xml:space="preserve"> № 3</w:t>
      </w:r>
    </w:p>
    <w:p w:rsidR="00294386" w:rsidRDefault="00294386" w:rsidP="0029438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 приказу министерства </w:t>
      </w:r>
      <w:r>
        <w:rPr>
          <w:rFonts w:ascii="PT Astra Serif" w:hAnsi="PT Astra Serif"/>
          <w:b w:val="0"/>
          <w:sz w:val="28"/>
          <w:szCs w:val="28"/>
        </w:rPr>
        <w:t xml:space="preserve">       </w:t>
      </w:r>
    </w:p>
    <w:p w:rsidR="00294386" w:rsidRDefault="00294386" w:rsidP="0029438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94386" w:rsidRDefault="00294386" w:rsidP="0029438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</w:rPr>
        <w:t xml:space="preserve"> </w:t>
      </w:r>
    </w:p>
    <w:p w:rsidR="00294386" w:rsidRDefault="00294386" w:rsidP="00294386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</w:rPr>
      </w:pPr>
      <w:r>
        <w:rPr>
          <w:rFonts w:ascii="PT Astra Serif" w:hAnsi="PT Astra Serif"/>
          <w:b w:val="0"/>
          <w:sz w:val="28"/>
          <w:szCs w:val="28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294386" w:rsidRDefault="00294386" w:rsidP="00294386">
      <w:pPr>
        <w:rPr>
          <w:rFonts w:ascii="PT Astra Serif" w:hAnsi="PT Astra Serif"/>
          <w:sz w:val="28"/>
          <w:szCs w:val="28"/>
        </w:rPr>
      </w:pPr>
      <w: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</w:rPr>
        <w:t xml:space="preserve">от </w:t>
      </w:r>
      <w:r>
        <w:rPr>
          <w:rFonts w:ascii="PT Astra Serif" w:hAnsi="PT Astra Serif"/>
          <w:sz w:val="28"/>
          <w:szCs w:val="28"/>
          <w:u w:val="single"/>
        </w:rPr>
        <w:t xml:space="preserve"> 19.05.2026      </w:t>
      </w:r>
      <w:r>
        <w:rPr>
          <w:rFonts w:ascii="PT Astra Serif" w:hAnsi="PT Astra Serif"/>
          <w:sz w:val="28"/>
          <w:szCs w:val="28"/>
        </w:rPr>
        <w:t>№</w:t>
      </w:r>
      <w:r>
        <w:rPr>
          <w:rFonts w:ascii="PT Astra Serif" w:hAnsi="PT Astra Serif"/>
          <w:sz w:val="28"/>
          <w:szCs w:val="28"/>
          <w:u w:val="single"/>
        </w:rPr>
        <w:t xml:space="preserve">     322          </w:t>
      </w:r>
      <w:r w:rsidRPr="00872CB2">
        <w:rPr>
          <w:rFonts w:ascii="PT Astra Serif" w:hAnsi="PT Astra Serif"/>
          <w:sz w:val="28"/>
          <w:szCs w:val="28"/>
          <w:u w:val="single"/>
        </w:rPr>
        <w:t xml:space="preserve"> </w:t>
      </w:r>
    </w:p>
    <w:p w:rsidR="00294386" w:rsidRDefault="00294386" w:rsidP="00294386">
      <w:pPr>
        <w:rPr>
          <w:rFonts w:ascii="PT Astra Serif" w:hAnsi="PT Astra Serif"/>
          <w:sz w:val="28"/>
          <w:szCs w:val="28"/>
        </w:rPr>
      </w:pPr>
    </w:p>
    <w:p w:rsidR="00294386" w:rsidRPr="00C811C0" w:rsidRDefault="00294386" w:rsidP="00294386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общественные обс</w:t>
      </w:r>
      <w:r>
        <w:rPr>
          <w:rFonts w:ascii="PT Astra Serif" w:hAnsi="PT Astra Serif"/>
          <w:sz w:val="28"/>
          <w:szCs w:val="28"/>
        </w:rPr>
        <w:t>уждения представляются проект решения о предоставлении разрешений</w:t>
      </w:r>
      <w:r w:rsidRPr="00C86242">
        <w:rPr>
          <w:rFonts w:ascii="PT Astra Serif" w:hAnsi="PT Astra Serif"/>
          <w:sz w:val="28"/>
          <w:szCs w:val="28"/>
        </w:rPr>
        <w:t xml:space="preserve"> на условно разрешенный вид использования земельных участков или объектов капитального</w:t>
      </w:r>
      <w:r>
        <w:rPr>
          <w:rFonts w:ascii="PT Astra Serif" w:hAnsi="PT Astra Serif"/>
          <w:sz w:val="28"/>
          <w:szCs w:val="28"/>
        </w:rPr>
        <w:t xml:space="preserve"> строительства. По перечню</w:t>
      </w:r>
      <w:r w:rsidRPr="00C811C0">
        <w:rPr>
          <w:rFonts w:ascii="PT Astra Serif" w:hAnsi="PT Astra Serif"/>
          <w:sz w:val="28"/>
          <w:szCs w:val="28"/>
        </w:rPr>
        <w:t xml:space="preserve"> вопросов</w:t>
      </w:r>
      <w:r>
        <w:rPr>
          <w:rFonts w:ascii="PT Astra Serif" w:hAnsi="PT Astra Serif"/>
          <w:sz w:val="28"/>
          <w:szCs w:val="28"/>
        </w:rPr>
        <w:t>,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приведенному в Приложении № 1 к настоящему приказу</w:t>
      </w:r>
      <w:r w:rsidRPr="00C811C0">
        <w:rPr>
          <w:rFonts w:ascii="PT Astra Serif" w:hAnsi="PT Astra Serif"/>
          <w:sz w:val="28"/>
          <w:szCs w:val="28"/>
        </w:rPr>
        <w:t>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>Общественные обсуждения проводятся в порядке, предусмотренном статьями 5.1</w:t>
      </w:r>
      <w:r>
        <w:rPr>
          <w:rFonts w:ascii="PT Astra Serif" w:hAnsi="PT Astra Serif"/>
          <w:sz w:val="28"/>
          <w:szCs w:val="28"/>
        </w:rPr>
        <w:t>, 39</w:t>
      </w:r>
      <w:r w:rsidRPr="00C811C0">
        <w:rPr>
          <w:rFonts w:ascii="PT Astra Serif" w:hAnsi="PT Astra Serif"/>
          <w:sz w:val="28"/>
          <w:szCs w:val="28"/>
        </w:rPr>
        <w:t xml:space="preserve"> Градостроительного кодекса Российской Федерации, 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 проведения</w:t>
      </w:r>
      <w:proofErr w:type="gram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района», приказом министерства строительства и жилищно-коммунального хозяйства Саратовской облас</w:t>
      </w:r>
      <w:r>
        <w:rPr>
          <w:rFonts w:ascii="PT Astra Serif" w:hAnsi="PT Astra Serif" w:cs="Calibri"/>
          <w:sz w:val="28"/>
          <w:szCs w:val="28"/>
          <w:lang w:eastAsia="en-US"/>
        </w:rPr>
        <w:t>ти от 6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ноября 2025 года № 681 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«Об утверждении административного регламента по предоставлению государственной услуги </w:t>
      </w:r>
      <w:r w:rsidRPr="003C397A">
        <w:rPr>
          <w:rFonts w:ascii="PT Astra Serif" w:hAnsi="PT Astra Serif"/>
          <w:sz w:val="28"/>
          <w:szCs w:val="28"/>
        </w:rPr>
        <w:t>«</w:t>
      </w:r>
      <w:bookmarkStart w:id="0" w:name="_Hlk126606366"/>
      <w:r w:rsidRPr="003C397A">
        <w:rPr>
          <w:rFonts w:ascii="PT Astra Serif" w:hAnsi="PT Astra Serif"/>
          <w:sz w:val="28"/>
          <w:szCs w:val="28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bookmarkEnd w:id="0"/>
      <w:r w:rsidRPr="003C397A">
        <w:rPr>
          <w:rFonts w:ascii="PT Astra Serif" w:hAnsi="PT Astra Serif"/>
          <w:sz w:val="28"/>
          <w:szCs w:val="28"/>
        </w:rPr>
        <w:t>»</w:t>
      </w:r>
      <w:r w:rsidRPr="00C811C0">
        <w:rPr>
          <w:rFonts w:ascii="PT Astra Serif" w:hAnsi="PT Astra Serif" w:cs="Calibri"/>
          <w:sz w:val="28"/>
          <w:szCs w:val="28"/>
          <w:lang w:eastAsia="en-US"/>
        </w:rPr>
        <w:t>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C811C0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C811C0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C811C0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C811C0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C811C0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r w:rsidRPr="00C811C0">
        <w:rPr>
          <w:rFonts w:ascii="PT Astra Serif" w:hAnsi="PT Astra Serif"/>
          <w:sz w:val="28"/>
          <w:szCs w:val="28"/>
        </w:rPr>
        <w:t>ул. Челюскинцев, д. 114, г. Саратов, 410042, режим работы с 9.00 ч. до 18.00 ч., перерыв на обед: 13.00 ч. до 14.00 ч.</w:t>
      </w:r>
      <w:proofErr w:type="gramEnd"/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lastRenderedPageBreak/>
        <w:t xml:space="preserve">Срок проведения общественных обсуждений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>
        <w:rPr>
          <w:rFonts w:ascii="PT Astra Serif" w:hAnsi="PT Astra Serif"/>
          <w:b/>
          <w:sz w:val="28"/>
          <w:szCs w:val="28"/>
        </w:rPr>
        <w:t xml:space="preserve"> 19 мая по 2 июня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 проект и информационные материалы к не</w:t>
      </w:r>
      <w:r w:rsidRPr="00C811C0">
        <w:rPr>
          <w:rFonts w:ascii="PT Astra Serif" w:hAnsi="PT Astra Serif"/>
          <w:sz w:val="28"/>
          <w:szCs w:val="28"/>
        </w:rPr>
        <w:t>м</w:t>
      </w:r>
      <w:r>
        <w:rPr>
          <w:rFonts w:ascii="PT Astra Serif" w:hAnsi="PT Astra Serif"/>
          <w:sz w:val="28"/>
          <w:szCs w:val="28"/>
        </w:rPr>
        <w:t>у</w:t>
      </w:r>
      <w:r w:rsidRPr="00C811C0">
        <w:rPr>
          <w:rFonts w:ascii="PT Astra Serif" w:hAnsi="PT Astra Serif"/>
          <w:sz w:val="28"/>
          <w:szCs w:val="28"/>
        </w:rPr>
        <w:t xml:space="preserve"> представлены на экспозиции по адресу: ул.</w:t>
      </w:r>
      <w:r>
        <w:rPr>
          <w:rFonts w:ascii="PT Astra Serif" w:hAnsi="PT Astra Serif"/>
          <w:sz w:val="28"/>
          <w:szCs w:val="28"/>
        </w:rPr>
        <w:t xml:space="preserve">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>, д. 6</w:t>
      </w:r>
      <w:r w:rsidRPr="00C811C0">
        <w:rPr>
          <w:rFonts w:ascii="PT Astra Serif" w:hAnsi="PT Astra Serif"/>
          <w:sz w:val="28"/>
          <w:szCs w:val="28"/>
        </w:rPr>
        <w:t>, г. Саратов, 410042.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Экспозиция открыта </w:t>
      </w:r>
      <w:r w:rsidRPr="00FB7D9B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27 мая по 29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 w:rsidRPr="00FB7D9B">
        <w:rPr>
          <w:rFonts w:ascii="PT Astra Serif" w:hAnsi="PT Astra Serif"/>
          <w:sz w:val="28"/>
          <w:szCs w:val="28"/>
        </w:rPr>
        <w:t>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Часы работы: </w:t>
      </w:r>
      <w:r w:rsidRPr="00C811C0">
        <w:rPr>
          <w:rFonts w:ascii="PT Astra Serif" w:hAnsi="PT Astra Serif"/>
          <w:b/>
          <w:sz w:val="28"/>
          <w:szCs w:val="28"/>
        </w:rPr>
        <w:t>с</w:t>
      </w:r>
      <w:r w:rsidRPr="00C811C0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27 мая по 29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 </w:t>
      </w:r>
      <w:r w:rsidRPr="00C811C0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C811C0">
        <w:rPr>
          <w:rFonts w:ascii="PT Astra Serif" w:hAnsi="PT Astra Serif"/>
          <w:b/>
          <w:sz w:val="28"/>
          <w:szCs w:val="28"/>
        </w:rPr>
        <w:t>0 ч).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С</w:t>
      </w:r>
      <w:r w:rsidRPr="00FB7D9B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27 мая по 29 мая 2026</w:t>
      </w:r>
      <w:r w:rsidRPr="00FB7D9B">
        <w:rPr>
          <w:rFonts w:ascii="PT Astra Serif" w:hAnsi="PT Astra Serif"/>
          <w:b/>
          <w:sz w:val="28"/>
          <w:szCs w:val="28"/>
        </w:rPr>
        <w:t xml:space="preserve"> года</w:t>
      </w:r>
      <w:r>
        <w:rPr>
          <w:rFonts w:ascii="PT Astra Serif" w:hAnsi="PT Astra Serif"/>
          <w:sz w:val="28"/>
          <w:szCs w:val="28"/>
        </w:rPr>
        <w:t xml:space="preserve"> (до 18.00 ч. по местному времени) </w:t>
      </w:r>
      <w:r w:rsidRPr="00C811C0">
        <w:rPr>
          <w:rFonts w:ascii="PT Astra Serif" w:hAnsi="PT Astra Serif"/>
          <w:sz w:val="28"/>
          <w:szCs w:val="28"/>
        </w:rPr>
        <w:t>участники общественных обсуждений вправе представить свои предложения и замечания по обсуждаемым проектам: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294386" w:rsidRPr="00C811C0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>- посредством записи в книге (журнале) учета посетителей экспозиции (экспозиций)  проектов, подлежащих рассмотрению на общественных обсуждениях;</w:t>
      </w:r>
    </w:p>
    <w:p w:rsidR="00294386" w:rsidRPr="00C811C0" w:rsidRDefault="00294386" w:rsidP="00294386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C811C0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C811C0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294386" w:rsidRPr="00C811C0" w:rsidRDefault="00294386" w:rsidP="0029438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294386" w:rsidRPr="00C811C0" w:rsidRDefault="00294386" w:rsidP="0029438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C811C0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C811C0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C811C0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</w:t>
      </w:r>
      <w:r w:rsidRPr="00C811C0">
        <w:rPr>
          <w:rFonts w:ascii="PT Astra Serif" w:hAnsi="PT Astra Serif"/>
          <w:sz w:val="28"/>
          <w:szCs w:val="28"/>
          <w:lang w:eastAsia="en-US"/>
        </w:rPr>
        <w:lastRenderedPageBreak/>
        <w:t xml:space="preserve">официальном сайте или в информационных системах). При этом для подтверждения сведений, указанных в </w:t>
      </w:r>
      <w:r w:rsidRPr="00C811C0">
        <w:rPr>
          <w:rFonts w:ascii="PT Astra Serif" w:hAnsi="PT Astra Serif"/>
          <w:sz w:val="28"/>
          <w:szCs w:val="28"/>
        </w:rPr>
        <w:t>настоящей статье</w:t>
      </w:r>
      <w:r w:rsidRPr="00C811C0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C811C0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C811C0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294386" w:rsidRPr="003A3A80" w:rsidRDefault="00294386" w:rsidP="00294386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C811C0">
        <w:rPr>
          <w:rFonts w:ascii="PT Astra Serif" w:hAnsi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294386" w:rsidRPr="00CF0E21" w:rsidRDefault="00294386" w:rsidP="00294386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294386" w:rsidRPr="00167256" w:rsidRDefault="00294386" w:rsidP="00294386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</w:t>
      </w:r>
      <w:r w:rsidRPr="00167256">
        <w:rPr>
          <w:rFonts w:ascii="PT Astra Serif" w:hAnsi="PT Astra Serif"/>
        </w:rPr>
        <w:t>,</w:t>
      </w:r>
    </w:p>
    <w:p w:rsidR="00294386" w:rsidRPr="00167256" w:rsidRDefault="00294386" w:rsidP="00294386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294386" w:rsidRPr="00167256" w:rsidRDefault="00294386" w:rsidP="0029438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294386" w:rsidRPr="00167256" w:rsidRDefault="00294386" w:rsidP="00294386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294386" w:rsidRPr="00FC7363" w:rsidRDefault="00294386" w:rsidP="00294386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ab/>
        <w:t>____________________</w:t>
      </w:r>
    </w:p>
    <w:p w:rsidR="00294386" w:rsidRPr="009C41D7" w:rsidRDefault="00294386" w:rsidP="00294386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294386" w:rsidRPr="00F06954" w:rsidRDefault="00294386" w:rsidP="00294386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06954">
        <w:rPr>
          <w:rFonts w:ascii="PT Astra Serif" w:hAnsi="PT Astra Serif"/>
          <w:sz w:val="28"/>
          <w:szCs w:val="28"/>
        </w:rPr>
        <w:t>Проекты, подлежащие рассмотрению на общественных обсуждениях, и информационные материалы к ним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F06954">
        <w:rPr>
          <w:rFonts w:ascii="PT Astra Serif" w:hAnsi="PT Astra Serif"/>
          <w:sz w:val="28"/>
          <w:szCs w:val="28"/>
        </w:rPr>
        <w:t>www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F06954">
        <w:rPr>
          <w:rFonts w:ascii="PT Astra Serif" w:hAnsi="PT Astra Serif"/>
          <w:sz w:val="28"/>
          <w:szCs w:val="28"/>
        </w:rPr>
        <w:t>.</w:t>
      </w:r>
      <w:proofErr w:type="spellStart"/>
      <w:r w:rsidRPr="00F06954">
        <w:rPr>
          <w:rFonts w:ascii="PT Astra Serif" w:hAnsi="PT Astra Serif"/>
          <w:sz w:val="28"/>
          <w:szCs w:val="28"/>
        </w:rPr>
        <w:t>ru</w:t>
      </w:r>
      <w:proofErr w:type="spellEnd"/>
      <w:r w:rsidRPr="00F06954">
        <w:rPr>
          <w:rFonts w:ascii="PT Astra Serif" w:hAnsi="PT Astra Serif"/>
          <w:sz w:val="28"/>
          <w:szCs w:val="28"/>
        </w:rPr>
        <w:t>).</w:t>
      </w:r>
    </w:p>
    <w:p w:rsidR="00294386" w:rsidRPr="00085EE9" w:rsidRDefault="00294386" w:rsidP="00294386">
      <w:pPr>
        <w:rPr>
          <w:rFonts w:ascii="PT Astra Serif" w:hAnsi="PT Astra Serif"/>
          <w:sz w:val="28"/>
          <w:szCs w:val="28"/>
        </w:rPr>
      </w:pPr>
    </w:p>
    <w:p w:rsidR="00294386" w:rsidRDefault="00294386" w:rsidP="00294386">
      <w:pPr>
        <w:suppressAutoHyphens/>
        <w:rPr>
          <w:b/>
          <w:sz w:val="28"/>
          <w:szCs w:val="28"/>
        </w:rPr>
      </w:pPr>
    </w:p>
    <w:p w:rsidR="00294386" w:rsidRDefault="00294386" w:rsidP="00294386">
      <w:pPr>
        <w:widowControl w:val="0"/>
        <w:autoSpaceDE w:val="0"/>
        <w:autoSpaceDN w:val="0"/>
        <w:adjustRightInd w:val="0"/>
        <w:rPr>
          <w:b/>
          <w:sz w:val="28"/>
          <w:szCs w:val="28"/>
        </w:rPr>
      </w:pPr>
    </w:p>
    <w:p w:rsidR="00294386" w:rsidRPr="00E853A8" w:rsidRDefault="00294386" w:rsidP="00294386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294386" w:rsidRDefault="00294386" w:rsidP="0029438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294386" w:rsidRDefault="00294386" w:rsidP="00294386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294386"/>
    <w:sectPr w:rsidR="003A5E8E" w:rsidSect="006A0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294386"/>
    <w:rsid w:val="002254FC"/>
    <w:rsid w:val="002329C9"/>
    <w:rsid w:val="00294386"/>
    <w:rsid w:val="006A0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4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294386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294386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1021</Words>
  <Characters>5823</Characters>
  <Application>Microsoft Office Word</Application>
  <DocSecurity>0</DocSecurity>
  <Lines>48</Lines>
  <Paragraphs>13</Paragraphs>
  <ScaleCrop>false</ScaleCrop>
  <Company/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2026-05-19T05:50:00Z</dcterms:created>
  <dcterms:modified xsi:type="dcterms:W3CDTF">2026-05-19T05:52:00Z</dcterms:modified>
</cp:coreProperties>
</file>