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928" w:rsidRPr="00AA10A4" w:rsidRDefault="00D01928" w:rsidP="00D01928">
      <w:pPr>
        <w:pStyle w:val="a7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</w:t>
      </w:r>
      <w:r w:rsidRPr="00AA10A4">
        <w:rPr>
          <w:rFonts w:ascii="PT Astra Serif" w:hAnsi="PT Astra Serif"/>
          <w:b w:val="0"/>
          <w:sz w:val="28"/>
          <w:szCs w:val="28"/>
        </w:rPr>
        <w:t>Приложение</w:t>
      </w:r>
      <w:r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D01928" w:rsidRDefault="00D01928" w:rsidP="00D01928">
      <w:pPr>
        <w:pStyle w:val="a7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D01928" w:rsidRDefault="00D01928" w:rsidP="00D01928">
      <w:pPr>
        <w:pStyle w:val="a7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строительства и жилищно-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D01928" w:rsidRDefault="00D01928" w:rsidP="00D01928">
      <w:pPr>
        <w:pStyle w:val="a7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D01928" w:rsidRDefault="00D01928" w:rsidP="00D01928">
      <w:pPr>
        <w:pStyle w:val="a7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D01928" w:rsidRDefault="00D01928" w:rsidP="00D01928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>
        <w:rPr>
          <w:rFonts w:ascii="PT Astra Serif" w:hAnsi="PT Astra Serif"/>
          <w:sz w:val="28"/>
          <w:szCs w:val="28"/>
        </w:rPr>
        <w:t>_</w:t>
      </w:r>
      <w:r w:rsidRPr="00872CB2">
        <w:rPr>
          <w:rFonts w:ascii="PT Astra Serif" w:hAnsi="PT Astra Serif"/>
          <w:sz w:val="28"/>
          <w:szCs w:val="28"/>
          <w:u w:val="single"/>
        </w:rPr>
        <w:t>28.05.2025</w:t>
      </w:r>
      <w:r>
        <w:rPr>
          <w:rFonts w:ascii="PT Astra Serif" w:hAnsi="PT Astra Serif"/>
          <w:sz w:val="28"/>
          <w:szCs w:val="28"/>
          <w:u w:val="single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№ </w:t>
      </w:r>
      <w:r w:rsidRPr="00872CB2">
        <w:rPr>
          <w:rFonts w:ascii="PT Astra Serif" w:hAnsi="PT Astra Serif"/>
          <w:sz w:val="28"/>
          <w:szCs w:val="28"/>
          <w:u w:val="single"/>
        </w:rPr>
        <w:t xml:space="preserve">  292   </w:t>
      </w:r>
    </w:p>
    <w:p w:rsidR="00D01928" w:rsidRDefault="00D01928" w:rsidP="00D01928">
      <w:pPr>
        <w:rPr>
          <w:rFonts w:ascii="PT Astra Serif" w:hAnsi="PT Astra Serif"/>
          <w:sz w:val="28"/>
          <w:szCs w:val="28"/>
        </w:rPr>
      </w:pPr>
    </w:p>
    <w:p w:rsidR="00D01928" w:rsidRDefault="00D01928" w:rsidP="00D01928">
      <w:pPr>
        <w:autoSpaceDE w:val="0"/>
        <w:rPr>
          <w:rFonts w:ascii="PT Astra Serif" w:hAnsi="PT Astra Serif"/>
          <w:b/>
          <w:sz w:val="28"/>
          <w:szCs w:val="28"/>
        </w:rPr>
      </w:pPr>
    </w:p>
    <w:p w:rsidR="00D01928" w:rsidRPr="00C811C0" w:rsidRDefault="00D01928" w:rsidP="00D01928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D01928" w:rsidRPr="00C811C0" w:rsidRDefault="00D01928" w:rsidP="00D01928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D01928" w:rsidRPr="00C811C0" w:rsidRDefault="00D01928" w:rsidP="00D01928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общественные обс</w:t>
      </w:r>
      <w:r>
        <w:rPr>
          <w:rFonts w:ascii="PT Astra Serif" w:hAnsi="PT Astra Serif"/>
          <w:sz w:val="28"/>
          <w:szCs w:val="28"/>
        </w:rPr>
        <w:t>уждения представляются проект решения о предоставлении разрешений</w:t>
      </w:r>
      <w:r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>
        <w:rPr>
          <w:rFonts w:ascii="PT Astra Serif" w:hAnsi="PT Astra Serif"/>
          <w:sz w:val="28"/>
          <w:szCs w:val="28"/>
        </w:rPr>
        <w:t xml:space="preserve"> строительства. По перечню</w:t>
      </w:r>
      <w:r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приведенному в Приложении № 1 к настоящему приказу</w:t>
      </w:r>
      <w:r w:rsidRPr="00C811C0">
        <w:rPr>
          <w:rFonts w:ascii="PT Astra Serif" w:hAnsi="PT Astra Serif"/>
          <w:sz w:val="28"/>
          <w:szCs w:val="28"/>
        </w:rPr>
        <w:t>.</w:t>
      </w:r>
    </w:p>
    <w:p w:rsidR="00D01928" w:rsidRPr="00C811C0" w:rsidRDefault="00D01928" w:rsidP="00D01928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>
        <w:rPr>
          <w:rFonts w:ascii="PT Astra Serif" w:hAnsi="PT Astra Serif"/>
          <w:sz w:val="28"/>
          <w:szCs w:val="28"/>
        </w:rPr>
        <w:t>, 39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 кодекса Российской Федерации, 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Энгельсского муниципального района, Балаковского муниципального района», приказом министерства строительства и жилищно-коммунального хозяйства Саратовской облас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ти от 04 августа 2023 года № 355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D01928" w:rsidRPr="00C811C0" w:rsidRDefault="00D01928" w:rsidP="00D01928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Энгельсского муниципального района, Балаковского муниципального района.</w:t>
      </w:r>
    </w:p>
    <w:p w:rsidR="00D01928" w:rsidRPr="00C811C0" w:rsidRDefault="00D01928" w:rsidP="00D01928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r>
        <w:rPr>
          <w:rFonts w:ascii="PT Astra Serif" w:hAnsi="PT Astra Serif"/>
          <w:sz w:val="28"/>
          <w:szCs w:val="28"/>
        </w:rPr>
        <w:t>градорегулирования</w:t>
      </w:r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</w:t>
      </w:r>
      <w:r w:rsidRPr="00C811C0">
        <w:rPr>
          <w:rFonts w:ascii="PT Astra Serif" w:hAnsi="PT Astra Serif"/>
          <w:color w:val="000000"/>
          <w:sz w:val="28"/>
          <w:szCs w:val="28"/>
        </w:rPr>
        <w:lastRenderedPageBreak/>
        <w:t xml:space="preserve">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</w:p>
    <w:p w:rsidR="00D01928" w:rsidRPr="00C811C0" w:rsidRDefault="00D01928" w:rsidP="00D01928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967E40">
        <w:rPr>
          <w:rFonts w:ascii="PT Astra Serif" w:hAnsi="PT Astra Serif"/>
          <w:b/>
          <w:sz w:val="28"/>
          <w:szCs w:val="28"/>
        </w:rPr>
        <w:t>с</w:t>
      </w:r>
      <w:r>
        <w:rPr>
          <w:rFonts w:ascii="PT Astra Serif" w:hAnsi="PT Astra Serif"/>
          <w:b/>
          <w:sz w:val="28"/>
          <w:szCs w:val="28"/>
        </w:rPr>
        <w:t xml:space="preserve"> 28 мая 2025 года </w:t>
      </w:r>
      <w:r w:rsidRPr="00967E40">
        <w:rPr>
          <w:rFonts w:ascii="PT Astra Serif" w:hAnsi="PT Astra Serif"/>
          <w:b/>
          <w:sz w:val="28"/>
          <w:szCs w:val="28"/>
        </w:rPr>
        <w:t xml:space="preserve">по </w:t>
      </w:r>
      <w:r>
        <w:rPr>
          <w:rFonts w:ascii="PT Astra Serif" w:hAnsi="PT Astra Serif"/>
          <w:b/>
          <w:sz w:val="28"/>
          <w:szCs w:val="28"/>
        </w:rPr>
        <w:t>26</w:t>
      </w:r>
      <w:r w:rsidRPr="00967E40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июня 2025</w:t>
      </w:r>
      <w:r w:rsidRPr="00967E40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D01928" w:rsidRPr="00C811C0" w:rsidRDefault="00D01928" w:rsidP="00D01928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Рассматриваемые проекты и информационные материалы к ним представлены на экспозиции по адресу: ул. Челюскинцев, д. 114, г. Саратов, 410042.</w:t>
      </w:r>
    </w:p>
    <w:p w:rsidR="00D01928" w:rsidRPr="00967E40" w:rsidRDefault="00D01928" w:rsidP="00D01928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>
        <w:rPr>
          <w:rFonts w:ascii="PT Astra Serif" w:hAnsi="PT Astra Serif"/>
          <w:b/>
          <w:sz w:val="28"/>
          <w:szCs w:val="28"/>
        </w:rPr>
        <w:t>с 5 июня по 20 июня 2025</w:t>
      </w:r>
      <w:r w:rsidRPr="00967E40">
        <w:rPr>
          <w:rFonts w:ascii="PT Astra Serif" w:hAnsi="PT Astra Serif"/>
          <w:b/>
          <w:sz w:val="28"/>
          <w:szCs w:val="28"/>
        </w:rPr>
        <w:t xml:space="preserve"> года</w:t>
      </w:r>
      <w:r w:rsidRPr="00967E40">
        <w:rPr>
          <w:rFonts w:ascii="PT Astra Serif" w:hAnsi="PT Astra Serif"/>
          <w:sz w:val="28"/>
          <w:szCs w:val="28"/>
        </w:rPr>
        <w:t>.</w:t>
      </w:r>
    </w:p>
    <w:p w:rsidR="00D01928" w:rsidRPr="00C811C0" w:rsidRDefault="00D01928" w:rsidP="00D01928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967E40">
        <w:rPr>
          <w:rFonts w:ascii="PT Astra Serif" w:hAnsi="PT Astra Serif"/>
          <w:sz w:val="28"/>
          <w:szCs w:val="28"/>
        </w:rPr>
        <w:t xml:space="preserve">Часы работы: </w:t>
      </w:r>
      <w:r w:rsidRPr="00967E40">
        <w:rPr>
          <w:rFonts w:ascii="PT Astra Serif" w:hAnsi="PT Astra Serif"/>
          <w:b/>
          <w:sz w:val="28"/>
          <w:szCs w:val="28"/>
        </w:rPr>
        <w:t>с</w:t>
      </w:r>
      <w:r>
        <w:rPr>
          <w:rFonts w:ascii="PT Astra Serif" w:hAnsi="PT Astra Serif"/>
          <w:b/>
          <w:sz w:val="28"/>
          <w:szCs w:val="28"/>
        </w:rPr>
        <w:t xml:space="preserve"> 5 июня по 20 июня 2025</w:t>
      </w:r>
      <w:r w:rsidRPr="00967E4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>года (приемные дни: вторник, четверг с 9.00 ч. до 13.00 ч).</w:t>
      </w:r>
    </w:p>
    <w:p w:rsidR="00D01928" w:rsidRPr="00C811C0" w:rsidRDefault="00D01928" w:rsidP="00D01928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D01928" w:rsidRPr="00C811C0" w:rsidRDefault="00D01928" w:rsidP="00D01928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967E40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5 июня по 20 июня 2025</w:t>
      </w:r>
      <w:r w:rsidRPr="00967E4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(до 18.00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D01928" w:rsidRPr="00C811C0" w:rsidRDefault="00D01928" w:rsidP="00D01928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D01928" w:rsidRPr="00C811C0" w:rsidRDefault="00D01928" w:rsidP="00D01928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D01928" w:rsidRPr="00C811C0" w:rsidRDefault="00D01928" w:rsidP="00D01928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на электронную почту minstroy_commissions@mail.ru</w:t>
      </w:r>
      <w:r>
        <w:rPr>
          <w:rFonts w:ascii="PT Astra Serif" w:hAnsi="PT Astra Serif"/>
          <w:sz w:val="28"/>
          <w:szCs w:val="28"/>
        </w:rPr>
        <w:t>.</w:t>
      </w:r>
    </w:p>
    <w:p w:rsidR="00D01928" w:rsidRPr="00C811C0" w:rsidRDefault="00D01928" w:rsidP="00D0192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D01928" w:rsidRPr="00C811C0" w:rsidRDefault="00D01928" w:rsidP="00D0192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6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идентификации и аутентификации.</w:t>
      </w:r>
    </w:p>
    <w:p w:rsidR="00D01928" w:rsidRPr="003A3A80" w:rsidRDefault="00D01928" w:rsidP="00D01928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D01928" w:rsidRPr="00CF0E21" w:rsidRDefault="00D01928" w:rsidP="00D01928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D01928" w:rsidRPr="00167256" w:rsidRDefault="00D01928" w:rsidP="00D01928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D01928" w:rsidRPr="00167256" w:rsidRDefault="00D01928" w:rsidP="00D01928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</w:p>
    <w:p w:rsidR="00D01928" w:rsidRPr="00167256" w:rsidRDefault="00D01928" w:rsidP="00D01928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D01928" w:rsidRPr="00167256" w:rsidRDefault="00D01928" w:rsidP="00D01928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D01928" w:rsidRPr="00FC7363" w:rsidRDefault="00D01928" w:rsidP="00D01928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>____________________</w:t>
      </w:r>
    </w:p>
    <w:p w:rsidR="00D01928" w:rsidRPr="009C41D7" w:rsidRDefault="00D01928" w:rsidP="00D01928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D01928" w:rsidRPr="00F06954" w:rsidRDefault="00D01928" w:rsidP="00D01928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06954">
        <w:rPr>
          <w:rFonts w:ascii="PT Astra Serif" w:hAnsi="PT Astra Serif"/>
          <w:sz w:val="28"/>
          <w:szCs w:val="28"/>
        </w:rPr>
        <w:t>Проекты, подлежащие рассмотрению на общественных обсуждениях, и информационные материалы к ним будут опубликованы на официальном сайте министерства строительства и жилищно-коммунального хозяйства Саратовской области (www.</w:t>
      </w:r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r w:rsidRPr="00F06954">
        <w:rPr>
          <w:rFonts w:ascii="PT Astra Serif" w:hAnsi="PT Astra Serif"/>
          <w:sz w:val="28"/>
          <w:szCs w:val="28"/>
        </w:rPr>
        <w:t>.</w:t>
      </w:r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r w:rsidRPr="00F06954">
        <w:rPr>
          <w:rFonts w:ascii="PT Astra Serif" w:hAnsi="PT Astra Serif"/>
          <w:sz w:val="28"/>
          <w:szCs w:val="28"/>
        </w:rPr>
        <w:t>.</w:t>
      </w:r>
      <w:r w:rsidRPr="00F06954">
        <w:rPr>
          <w:rFonts w:ascii="PT Astra Serif" w:hAnsi="PT Astra Serif"/>
          <w:sz w:val="28"/>
          <w:szCs w:val="28"/>
          <w:lang w:val="en-US"/>
        </w:rPr>
        <w:t>gov</w:t>
      </w:r>
      <w:r w:rsidRPr="00F06954">
        <w:rPr>
          <w:rFonts w:ascii="PT Astra Serif" w:hAnsi="PT Astra Serif"/>
          <w:sz w:val="28"/>
          <w:szCs w:val="28"/>
        </w:rPr>
        <w:t>.ru).</w:t>
      </w:r>
    </w:p>
    <w:p w:rsidR="003A5E8E" w:rsidRDefault="00904BBD"/>
    <w:sectPr w:rsidR="003A5E8E" w:rsidSect="00BF47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4BBD" w:rsidRDefault="00904BBD" w:rsidP="00D01928">
      <w:r>
        <w:separator/>
      </w:r>
    </w:p>
  </w:endnote>
  <w:endnote w:type="continuationSeparator" w:id="0">
    <w:p w:rsidR="00904BBD" w:rsidRDefault="00904BBD" w:rsidP="00D019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4BBD" w:rsidRDefault="00904BBD" w:rsidP="00D01928">
      <w:r>
        <w:separator/>
      </w:r>
    </w:p>
  </w:footnote>
  <w:footnote w:type="continuationSeparator" w:id="0">
    <w:p w:rsidR="00904BBD" w:rsidRDefault="00904BBD" w:rsidP="00D0192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1928"/>
    <w:rsid w:val="002254FC"/>
    <w:rsid w:val="002329C9"/>
    <w:rsid w:val="00904BBD"/>
    <w:rsid w:val="00BF4735"/>
    <w:rsid w:val="00D019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9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019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019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D0192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019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D01928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D019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1021</Words>
  <Characters>5825</Characters>
  <Application>Microsoft Office Word</Application>
  <DocSecurity>0</DocSecurity>
  <Lines>48</Lines>
  <Paragraphs>13</Paragraphs>
  <ScaleCrop>false</ScaleCrop>
  <Company/>
  <LinksUpToDate>false</LinksUpToDate>
  <CharactersWithSpaces>6833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2025-05-28T06:12:00Z</dcterms:created>
  <dcterms:modified xsi:type="dcterms:W3CDTF">2025-05-28T06:25:00Z</dcterms:modified>
</cp:coreProperties>
</file>