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ABF" w:rsidRDefault="00EE4ABF" w:rsidP="00EE4ABF">
      <w:pPr>
        <w:pStyle w:val="a4"/>
        <w:spacing w:before="0" w:after="0"/>
        <w:ind w:left="5811" w:firstLine="0"/>
        <w:jc w:val="left"/>
      </w:pPr>
      <w:r>
        <w:rPr>
          <w:rFonts w:ascii="PT Astra Serif" w:hAnsi="PT Astra Serif" w:cs="PT Astra Serif"/>
          <w:b w:val="0"/>
          <w:sz w:val="28"/>
          <w:szCs w:val="28"/>
        </w:rPr>
        <w:t xml:space="preserve">  Приложение № 2</w:t>
      </w:r>
    </w:p>
    <w:p w:rsidR="00EE4ABF" w:rsidRDefault="00EE4ABF" w:rsidP="00EE4AB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 приказу министерства        </w:t>
      </w:r>
    </w:p>
    <w:p w:rsidR="00EE4ABF" w:rsidRDefault="00EE4ABF" w:rsidP="00EE4AB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строительства и </w:t>
      </w:r>
      <w:proofErr w:type="spellStart"/>
      <w:r>
        <w:rPr>
          <w:rFonts w:ascii="PT Astra Serif" w:hAnsi="PT Astra Serif" w:cs="PT Astra Serif"/>
          <w:b w:val="0"/>
          <w:sz w:val="28"/>
          <w:szCs w:val="28"/>
        </w:rPr>
        <w:t>жилищно</w:t>
      </w:r>
      <w:proofErr w:type="spellEnd"/>
      <w:r>
        <w:rPr>
          <w:rFonts w:ascii="PT Astra Serif" w:hAnsi="PT Astra Serif" w:cs="PT Astra Serif"/>
          <w:b w:val="0"/>
          <w:sz w:val="28"/>
          <w:szCs w:val="28"/>
        </w:rPr>
        <w:t xml:space="preserve">- </w:t>
      </w:r>
    </w:p>
    <w:p w:rsidR="00EE4ABF" w:rsidRDefault="00EE4ABF" w:rsidP="00EE4AB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коммунального хозяйства  </w:t>
      </w:r>
    </w:p>
    <w:p w:rsidR="00EE4ABF" w:rsidRDefault="00EE4ABF" w:rsidP="00EE4AB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>Саратовской области</w:t>
      </w:r>
    </w:p>
    <w:p w:rsidR="00EE4ABF" w:rsidRDefault="00EE4ABF" w:rsidP="00EE4ABF">
      <w:r>
        <w:t xml:space="preserve">                                                                                                   </w:t>
      </w:r>
      <w:r>
        <w:rPr>
          <w:rFonts w:ascii="PT Astra Serif" w:hAnsi="PT Astra Serif" w:cs="PT Astra Serif"/>
          <w:sz w:val="28"/>
          <w:szCs w:val="28"/>
        </w:rPr>
        <w:t>от _</w:t>
      </w:r>
      <w:r>
        <w:rPr>
          <w:rFonts w:ascii="PT Astra Serif" w:hAnsi="PT Astra Serif" w:cs="PT Astra Serif"/>
          <w:sz w:val="28"/>
          <w:szCs w:val="28"/>
          <w:u w:val="single"/>
        </w:rPr>
        <w:t>16.10.2025</w:t>
      </w:r>
      <w:r>
        <w:rPr>
          <w:rFonts w:ascii="PT Astra Serif" w:hAnsi="PT Astra Serif" w:cs="PT Astra Serif"/>
          <w:sz w:val="28"/>
          <w:szCs w:val="28"/>
        </w:rPr>
        <w:t>_№_</w:t>
      </w:r>
      <w:r>
        <w:rPr>
          <w:rFonts w:ascii="PT Astra Serif" w:hAnsi="PT Astra Serif" w:cs="PT Astra Serif"/>
          <w:sz w:val="28"/>
          <w:szCs w:val="28"/>
          <w:u w:val="single"/>
        </w:rPr>
        <w:t>635</w:t>
      </w:r>
      <w:r>
        <w:rPr>
          <w:rFonts w:ascii="PT Astra Serif" w:hAnsi="PT Astra Serif" w:cs="PT Astra Serif"/>
          <w:sz w:val="28"/>
          <w:szCs w:val="28"/>
        </w:rPr>
        <w:t>_____</w:t>
      </w:r>
    </w:p>
    <w:p w:rsidR="00EE4ABF" w:rsidRDefault="00EE4ABF" w:rsidP="00EE4ABF">
      <w:pPr>
        <w:rPr>
          <w:rFonts w:ascii="PT Astra Serif" w:hAnsi="PT Astra Serif" w:cs="PT Astra Serif"/>
          <w:sz w:val="28"/>
          <w:szCs w:val="28"/>
        </w:rPr>
      </w:pPr>
    </w:p>
    <w:p w:rsidR="00EE4ABF" w:rsidRDefault="00EE4ABF" w:rsidP="00EE4ABF">
      <w:pPr>
        <w:autoSpaceDE w:val="0"/>
        <w:jc w:val="center"/>
      </w:pPr>
      <w:r>
        <w:rPr>
          <w:rFonts w:ascii="PT Astra Serif" w:hAnsi="PT Astra Serif" w:cs="PT Astra Serif"/>
          <w:b/>
          <w:sz w:val="28"/>
          <w:szCs w:val="28"/>
        </w:rPr>
        <w:t>Оповещение о начале общественных обсуждений</w:t>
      </w:r>
    </w:p>
    <w:p w:rsidR="00EE4ABF" w:rsidRDefault="00EE4ABF" w:rsidP="00EE4ABF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EE4ABF" w:rsidRDefault="00EE4ABF" w:rsidP="00EE4ABF">
      <w:pPr>
        <w:autoSpaceDE w:val="0"/>
        <w:ind w:firstLine="708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На общественные обсуждения представляется проект изменений в </w:t>
      </w:r>
      <w:r>
        <w:rPr>
          <w:rFonts w:ascii="PT Astra Serif" w:hAnsi="PT Astra Serif"/>
          <w:color w:val="000000"/>
          <w:sz w:val="28"/>
          <w:szCs w:val="28"/>
        </w:rPr>
        <w:t xml:space="preserve">Генеральный план </w:t>
      </w:r>
      <w:proofErr w:type="spellStart"/>
      <w:r w:rsidRPr="0042090C">
        <w:rPr>
          <w:rFonts w:ascii="PT Astra Serif" w:hAnsi="PT Astra Serif"/>
          <w:color w:val="000000"/>
          <w:sz w:val="28"/>
          <w:szCs w:val="28"/>
        </w:rPr>
        <w:t>Новопушкинского</w:t>
      </w:r>
      <w:proofErr w:type="spellEnd"/>
      <w:r w:rsidRPr="0042090C">
        <w:rPr>
          <w:rFonts w:ascii="PT Astra Serif" w:hAnsi="PT Astra Serif"/>
          <w:color w:val="000000"/>
          <w:sz w:val="28"/>
          <w:szCs w:val="28"/>
        </w:rPr>
        <w:t xml:space="preserve"> муниципального образования,</w:t>
      </w:r>
      <w:r>
        <w:rPr>
          <w:rFonts w:ascii="PT Astra Serif" w:hAnsi="PT Astra Serif"/>
          <w:sz w:val="28"/>
          <w:szCs w:val="28"/>
        </w:rPr>
        <w:t xml:space="preserve"> </w:t>
      </w:r>
      <w:r w:rsidRPr="0042090C">
        <w:rPr>
          <w:rFonts w:ascii="PT Astra Serif" w:hAnsi="PT Astra Serif"/>
          <w:color w:val="1A1A1A"/>
          <w:sz w:val="28"/>
          <w:szCs w:val="28"/>
        </w:rPr>
        <w:t xml:space="preserve">утвержденный Решением </w:t>
      </w:r>
      <w:proofErr w:type="spellStart"/>
      <w:r w:rsidRPr="0042090C">
        <w:rPr>
          <w:rFonts w:ascii="PT Astra Serif" w:hAnsi="PT Astra Serif"/>
          <w:color w:val="1A1A1A"/>
          <w:sz w:val="28"/>
          <w:szCs w:val="28"/>
        </w:rPr>
        <w:t>Новопушкинского</w:t>
      </w:r>
      <w:proofErr w:type="spellEnd"/>
      <w:r w:rsidRPr="0042090C">
        <w:rPr>
          <w:rFonts w:ascii="PT Astra Serif" w:hAnsi="PT Astra Serif"/>
          <w:color w:val="1A1A1A"/>
          <w:sz w:val="28"/>
          <w:szCs w:val="28"/>
        </w:rPr>
        <w:t xml:space="preserve"> сельского Совета от 20 января 2010 года № 113/31-02</w:t>
      </w:r>
      <w:r>
        <w:rPr>
          <w:rFonts w:ascii="PT Astra Serif" w:hAnsi="PT Astra Serif"/>
          <w:color w:val="1A1A1A"/>
          <w:sz w:val="28"/>
          <w:szCs w:val="28"/>
        </w:rPr>
        <w:t>.</w:t>
      </w:r>
    </w:p>
    <w:p w:rsidR="00EE4ABF" w:rsidRDefault="00EE4ABF" w:rsidP="00EE4ABF">
      <w:pPr>
        <w:autoSpaceDE w:val="0"/>
        <w:ind w:firstLine="708"/>
        <w:jc w:val="both"/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proofErr w:type="spellStart"/>
      <w:r>
        <w:rPr>
          <w:rFonts w:ascii="PT Astra Serif" w:hAnsi="PT Astra Serif" w:cs="PT Astra Serif"/>
          <w:sz w:val="28"/>
          <w:szCs w:val="28"/>
        </w:rPr>
        <w:t>Новопушкинского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 w:cs="PT Astra Serif"/>
          <w:sz w:val="28"/>
          <w:szCs w:val="28"/>
        </w:rPr>
        <w:t>Энгельсского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. </w:t>
      </w:r>
      <w:proofErr w:type="gramStart"/>
      <w:r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24,28 Градостроительного кодекса Российской Федерации,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</w:p>
    <w:p w:rsidR="00EE4ABF" w:rsidRDefault="00EE4ABF" w:rsidP="00EE4ABF">
      <w:pPr>
        <w:autoSpaceDE w:val="0"/>
        <w:ind w:firstLine="708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EE4ABF" w:rsidRDefault="00EE4ABF" w:rsidP="00EE4ABF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строительства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 w:cs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EE4ABF" w:rsidRDefault="00EE4ABF" w:rsidP="00EE4AB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Срок проведения общественных обсуждений </w:t>
      </w:r>
      <w:r>
        <w:rPr>
          <w:rFonts w:ascii="PT Astra Serif" w:hAnsi="PT Astra Serif" w:cs="PT Astra Serif"/>
          <w:b/>
          <w:sz w:val="28"/>
          <w:szCs w:val="28"/>
        </w:rPr>
        <w:t>с 20 октября по 12 ноября 2025 года.</w:t>
      </w:r>
    </w:p>
    <w:p w:rsidR="00EE4ABF" w:rsidRDefault="00EE4ABF" w:rsidP="00EE4AB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lastRenderedPageBreak/>
        <w:t>Рассматриваемый проект и информационные материалы к нему представлены на экспозиции по адресу: ул. Челюскинцев, д. 114, г. Саратов, 410042.</w:t>
      </w:r>
    </w:p>
    <w:p w:rsidR="00EE4ABF" w:rsidRDefault="00EE4ABF" w:rsidP="00EE4AB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 w:cs="PT Astra Serif"/>
          <w:b/>
          <w:sz w:val="28"/>
          <w:szCs w:val="28"/>
        </w:rPr>
        <w:t xml:space="preserve">с 28 октября по 7 ноября 2025 года </w:t>
      </w:r>
      <w:r>
        <w:rPr>
          <w:rFonts w:ascii="PT Astra Serif" w:hAnsi="PT Astra Serif" w:cs="PT Astra Serif"/>
          <w:sz w:val="28"/>
          <w:szCs w:val="28"/>
        </w:rPr>
        <w:t>(включительно до 18.00часов по местному времени).</w:t>
      </w:r>
    </w:p>
    <w:p w:rsidR="00EE4ABF" w:rsidRDefault="00EE4ABF" w:rsidP="00EE4AB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Часы работы: </w:t>
      </w:r>
      <w:r>
        <w:rPr>
          <w:rFonts w:ascii="PT Astra Serif" w:hAnsi="PT Astra Serif" w:cs="PT Astra Serif"/>
          <w:b/>
          <w:sz w:val="28"/>
          <w:szCs w:val="28"/>
        </w:rPr>
        <w:t>с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>28 октября по 7 ноября 2025 года (приемные дни: вторник, четверг с 9.00 ч. до 13.00 ч.).</w:t>
      </w:r>
    </w:p>
    <w:p w:rsidR="00EE4ABF" w:rsidRDefault="00EE4ABF" w:rsidP="00EE4AB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EE4ABF" w:rsidRDefault="00EE4ABF" w:rsidP="00EE4ABF">
      <w:pPr>
        <w:autoSpaceDE w:val="0"/>
        <w:ind w:firstLine="708"/>
        <w:jc w:val="both"/>
      </w:pPr>
      <w:r>
        <w:rPr>
          <w:rFonts w:ascii="PT Astra Serif" w:hAnsi="PT Astra Serif" w:cs="PT Astra Serif"/>
          <w:b/>
          <w:sz w:val="28"/>
          <w:szCs w:val="28"/>
        </w:rPr>
        <w:t>С 28 октября по 7 ноября 2025 года (до 18.00 ч. по местному времени)</w:t>
      </w:r>
      <w:r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проекту:</w:t>
      </w:r>
    </w:p>
    <w:p w:rsidR="00EE4ABF" w:rsidRDefault="00EE4ABF" w:rsidP="00EE4AB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EE4ABF" w:rsidRDefault="00EE4ABF" w:rsidP="00EE4AB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EE4ABF" w:rsidRDefault="00EE4ABF" w:rsidP="00EE4ABF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EE4ABF" w:rsidRDefault="00EE4ABF" w:rsidP="00EE4ABF">
      <w:pPr>
        <w:autoSpaceDE w:val="0"/>
        <w:ind w:firstLine="709"/>
        <w:jc w:val="both"/>
      </w:pP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EE4ABF" w:rsidRDefault="00EE4ABF" w:rsidP="00EE4ABF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>
          <w:rPr>
            <w:rStyle w:val="a3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</w:t>
      </w:r>
      <w:r>
        <w:rPr>
          <w:rFonts w:ascii="PT Astra Serif" w:hAnsi="PT Astra Serif" w:cs="PT Astra Serif"/>
          <w:sz w:val="28"/>
          <w:szCs w:val="28"/>
          <w:lang w:eastAsia="en-US"/>
        </w:rPr>
        <w:lastRenderedPageBreak/>
        <w:t xml:space="preserve">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 w:cs="PT Astra Serif"/>
          <w:sz w:val="28"/>
          <w:szCs w:val="28"/>
        </w:rPr>
        <w:t>настоящей статье</w:t>
      </w:r>
      <w:r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EE4ABF" w:rsidRPr="00BE01F9" w:rsidRDefault="00EE4ABF" w:rsidP="00EE4ABF">
      <w:pPr>
        <w:ind w:firstLine="709"/>
        <w:jc w:val="both"/>
      </w:pPr>
      <w:r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EE4ABF" w:rsidRDefault="00EE4ABF" w:rsidP="00EE4ABF">
      <w:pPr>
        <w:jc w:val="center"/>
      </w:pPr>
      <w:r>
        <w:rPr>
          <w:rFonts w:ascii="PT Astra Serif" w:hAnsi="PT Astra Serif" w:cs="PT Astra Serif"/>
        </w:rPr>
        <w:t>Согласие на обработку персональных данных</w:t>
      </w:r>
    </w:p>
    <w:p w:rsidR="00EE4ABF" w:rsidRDefault="00EE4ABF" w:rsidP="00EE4ABF">
      <w:r>
        <w:rPr>
          <w:rFonts w:ascii="PT Astra Serif" w:hAnsi="PT Astra Serif" w:cs="PT Astra Serif"/>
        </w:rPr>
        <w:t>Я,________________________________________________________________________________,</w:t>
      </w:r>
    </w:p>
    <w:p w:rsidR="00EE4ABF" w:rsidRDefault="00EE4ABF" w:rsidP="00EE4ABF">
      <w:pPr>
        <w:jc w:val="both"/>
      </w:pPr>
      <w:proofErr w:type="gramStart"/>
      <w:r>
        <w:rPr>
          <w:rFonts w:ascii="PT Astra Serif" w:hAnsi="PT Astra Serif" w:cs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EE4ABF" w:rsidRDefault="00EE4ABF" w:rsidP="00EE4ABF">
      <w:pPr>
        <w:jc w:val="both"/>
      </w:pPr>
      <w:r>
        <w:rPr>
          <w:rFonts w:ascii="PT Astra Serif" w:hAnsi="PT Astra Serif" w:cs="PT Astra Serif"/>
        </w:rPr>
        <w:t>Данное согласие может быть отозвано в любой момент по соглашению сторон.</w:t>
      </w:r>
    </w:p>
    <w:p w:rsidR="00EE4ABF" w:rsidRPr="00BE01F9" w:rsidRDefault="00EE4ABF" w:rsidP="00EE4ABF">
      <w:pPr>
        <w:jc w:val="both"/>
      </w:pPr>
      <w:r>
        <w:rPr>
          <w:rFonts w:ascii="PT Astra Serif" w:hAnsi="PT Astra Serif" w:cs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EE4ABF" w:rsidRDefault="00EE4ABF" w:rsidP="00EE4ABF">
      <w:pPr>
        <w:jc w:val="both"/>
      </w:pPr>
      <w:r>
        <w:rPr>
          <w:rFonts w:ascii="PT Astra Serif" w:hAnsi="PT Astra Serif" w:cs="PT Astra Serif"/>
        </w:rPr>
        <w:t>«____»________________ 20__ года</w:t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>___________________</w:t>
      </w:r>
    </w:p>
    <w:p w:rsidR="00EE4ABF" w:rsidRDefault="00EE4ABF" w:rsidP="00EE4ABF">
      <w:pPr>
        <w:jc w:val="both"/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 xml:space="preserve">       </w:t>
      </w:r>
      <w:r>
        <w:rPr>
          <w:rFonts w:ascii="PT Astra Serif" w:hAnsi="PT Astra Serif" w:cs="PT Astra Serif"/>
          <w:sz w:val="20"/>
          <w:szCs w:val="20"/>
        </w:rPr>
        <w:t>(подпись)</w:t>
      </w:r>
    </w:p>
    <w:p w:rsidR="00EE4ABF" w:rsidRDefault="00EE4ABF" w:rsidP="00EE4ABF">
      <w:pPr>
        <w:autoSpaceDE w:val="0"/>
        <w:jc w:val="center"/>
        <w:rPr>
          <w:rFonts w:ascii="PT Astra Serif" w:hAnsi="PT Astra Serif" w:cs="PT Astra Serif"/>
          <w:sz w:val="28"/>
          <w:szCs w:val="28"/>
        </w:rPr>
      </w:pPr>
    </w:p>
    <w:p w:rsidR="00EE4ABF" w:rsidRDefault="00EE4ABF" w:rsidP="00EE4AB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EE4ABF" w:rsidRDefault="00EE4ABF" w:rsidP="00EE4ABF">
      <w:pPr>
        <w:widowControl w:val="0"/>
        <w:autoSpaceDE w:val="0"/>
        <w:rPr>
          <w:rFonts w:ascii="PT Astra Serif" w:eastAsia="Calibri" w:hAnsi="PT Astra Serif" w:cs="PT Astra Serif"/>
          <w:b/>
          <w:sz w:val="28"/>
          <w:szCs w:val="28"/>
        </w:rPr>
      </w:pPr>
    </w:p>
    <w:p w:rsidR="00EE4ABF" w:rsidRDefault="00EE4ABF" w:rsidP="00EE4AB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EE4ABF" w:rsidRDefault="00EE4ABF" w:rsidP="00EE4AB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EE4ABF" w:rsidRDefault="00EE4ABF" w:rsidP="00EE4AB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EE4ABF" w:rsidRDefault="00EE4ABF" w:rsidP="00EE4AB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EE4ABF" w:rsidRDefault="00EE4ABF" w:rsidP="00EE4AB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EE4ABF" w:rsidRDefault="00EE4ABF" w:rsidP="00EE4AB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EE4ABF" w:rsidRDefault="00EE4ABF" w:rsidP="00EE4AB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EE4ABF" w:rsidRDefault="00EE4ABF" w:rsidP="00EE4AB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5E8E" w:rsidRDefault="00EE4ABF"/>
    <w:sectPr w:rsidR="003A5E8E" w:rsidSect="007F5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4ABF"/>
    <w:rsid w:val="002254FC"/>
    <w:rsid w:val="002329C9"/>
    <w:rsid w:val="007F547C"/>
    <w:rsid w:val="00EE4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AB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E4ABF"/>
    <w:rPr>
      <w:color w:val="0000FF"/>
      <w:u w:val="single"/>
    </w:rPr>
  </w:style>
  <w:style w:type="paragraph" w:customStyle="1" w:styleId="a4">
    <w:name w:val="Заголовок"/>
    <w:basedOn w:val="a"/>
    <w:next w:val="a"/>
    <w:rsid w:val="00EE4ABF"/>
    <w:pPr>
      <w:widowControl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1002</Words>
  <Characters>5713</Characters>
  <Application>Microsoft Office Word</Application>
  <DocSecurity>0</DocSecurity>
  <Lines>47</Lines>
  <Paragraphs>13</Paragraphs>
  <ScaleCrop>false</ScaleCrop>
  <Company/>
  <LinksUpToDate>false</LinksUpToDate>
  <CharactersWithSpaces>6702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2025-10-17T12:04:00Z</dcterms:created>
  <dcterms:modified xsi:type="dcterms:W3CDTF">2025-10-17T12:05:00Z</dcterms:modified>
</cp:coreProperties>
</file>